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6A" w:rsidRPr="007352E0" w:rsidRDefault="00D11438" w:rsidP="009E11B2">
      <w:pPr>
        <w:widowControl/>
        <w:shd w:val="clear" w:color="auto" w:fill="FFFFFF"/>
        <w:spacing w:line="560" w:lineRule="exact"/>
        <w:jc w:val="center"/>
        <w:outlineLvl w:val="2"/>
        <w:rPr>
          <w:rFonts w:ascii="方正小标宋简体" w:eastAsia="方正小标宋简体" w:hAnsi="宋体" w:cs="宋体" w:hint="eastAsia"/>
          <w:b/>
          <w:bCs/>
          <w:color w:val="000000"/>
          <w:kern w:val="0"/>
          <w:sz w:val="36"/>
          <w:szCs w:val="36"/>
        </w:rPr>
      </w:pPr>
      <w:r w:rsidRPr="007352E0">
        <w:rPr>
          <w:rFonts w:ascii="方正小标宋简体" w:eastAsia="方正小标宋简体" w:hAnsi="宋体" w:cs="宋体" w:hint="eastAsia"/>
          <w:b/>
          <w:bCs/>
          <w:color w:val="000000"/>
          <w:kern w:val="0"/>
          <w:sz w:val="36"/>
          <w:szCs w:val="36"/>
        </w:rPr>
        <w:t>关于做好2024年</w:t>
      </w:r>
      <w:r w:rsidR="00C05376" w:rsidRPr="007352E0">
        <w:rPr>
          <w:rFonts w:ascii="方正小标宋简体" w:eastAsia="方正小标宋简体" w:hAnsi="宋体" w:cs="宋体" w:hint="eastAsia"/>
          <w:b/>
          <w:bCs/>
          <w:color w:val="000000"/>
          <w:kern w:val="0"/>
          <w:sz w:val="36"/>
          <w:szCs w:val="36"/>
        </w:rPr>
        <w:t>承德市</w:t>
      </w:r>
      <w:r w:rsidRPr="007352E0">
        <w:rPr>
          <w:rFonts w:ascii="方正小标宋简体" w:eastAsia="方正小标宋简体" w:hAnsi="宋体" w:cs="宋体" w:hint="eastAsia"/>
          <w:b/>
          <w:bCs/>
          <w:color w:val="000000"/>
          <w:kern w:val="0"/>
          <w:sz w:val="36"/>
          <w:szCs w:val="36"/>
        </w:rPr>
        <w:t>卫生系列高级专业技术</w:t>
      </w:r>
    </w:p>
    <w:p w:rsidR="00D11438" w:rsidRPr="00D11438" w:rsidRDefault="00D11438" w:rsidP="009E11B2">
      <w:pPr>
        <w:widowControl/>
        <w:shd w:val="clear" w:color="auto" w:fill="FFFFFF"/>
        <w:spacing w:line="560" w:lineRule="exact"/>
        <w:jc w:val="center"/>
        <w:outlineLvl w:val="2"/>
        <w:rPr>
          <w:rFonts w:ascii="宋体" w:eastAsia="宋体" w:hAnsi="宋体" w:cs="宋体"/>
          <w:b/>
          <w:bCs/>
          <w:color w:val="000000"/>
          <w:kern w:val="0"/>
          <w:sz w:val="36"/>
          <w:szCs w:val="36"/>
        </w:rPr>
      </w:pPr>
      <w:r w:rsidRPr="007352E0">
        <w:rPr>
          <w:rFonts w:ascii="方正小标宋简体" w:eastAsia="方正小标宋简体" w:hAnsi="宋体" w:cs="宋体" w:hint="eastAsia"/>
          <w:b/>
          <w:bCs/>
          <w:color w:val="000000"/>
          <w:kern w:val="0"/>
          <w:sz w:val="36"/>
          <w:szCs w:val="36"/>
        </w:rPr>
        <w:t>资格实践技能考试的通知</w:t>
      </w:r>
    </w:p>
    <w:p w:rsidR="00D11438" w:rsidRPr="00D11438" w:rsidRDefault="00D11438" w:rsidP="009E11B2">
      <w:pPr>
        <w:widowControl/>
        <w:shd w:val="clear" w:color="auto" w:fill="FFFFFF"/>
        <w:spacing w:line="560" w:lineRule="exact"/>
        <w:jc w:val="left"/>
        <w:rPr>
          <w:rFonts w:ascii="宋体" w:eastAsia="宋体" w:hAnsi="宋体" w:cs="宋体"/>
          <w:color w:val="333333"/>
          <w:kern w:val="0"/>
          <w:szCs w:val="21"/>
        </w:rPr>
      </w:pPr>
    </w:p>
    <w:p w:rsidR="00D11438" w:rsidRPr="00D11438" w:rsidRDefault="004435B1" w:rsidP="009E11B2">
      <w:pPr>
        <w:spacing w:line="560" w:lineRule="exact"/>
        <w:ind w:firstLineChars="200" w:firstLine="640"/>
        <w:jc w:val="left"/>
        <w:rPr>
          <w:rFonts w:ascii="仿宋" w:eastAsia="仿宋" w:hAnsi="仿宋"/>
          <w:bCs/>
          <w:sz w:val="32"/>
          <w:szCs w:val="36"/>
        </w:rPr>
      </w:pPr>
      <w:r w:rsidRPr="006365F9">
        <w:rPr>
          <w:rFonts w:ascii="仿宋" w:eastAsia="仿宋" w:hAnsi="仿宋" w:cs="Times New Roman" w:hint="eastAsia"/>
          <w:color w:val="333333"/>
          <w:kern w:val="0"/>
          <w:sz w:val="32"/>
          <w:szCs w:val="32"/>
        </w:rPr>
        <w:t>根据</w:t>
      </w:r>
      <w:r w:rsidRPr="00DA4C17">
        <w:rPr>
          <w:rFonts w:ascii="仿宋" w:eastAsia="仿宋" w:hAnsi="仿宋" w:cs="宋体" w:hint="eastAsia"/>
          <w:color w:val="333333"/>
          <w:kern w:val="0"/>
          <w:sz w:val="32"/>
          <w:szCs w:val="32"/>
        </w:rPr>
        <w:t>河北省</w:t>
      </w:r>
      <w:r w:rsidRPr="006365F9">
        <w:rPr>
          <w:rFonts w:ascii="仿宋" w:eastAsia="仿宋" w:hAnsi="仿宋" w:cs="宋体" w:hint="eastAsia"/>
          <w:color w:val="333333"/>
          <w:kern w:val="0"/>
          <w:sz w:val="32"/>
          <w:szCs w:val="32"/>
        </w:rPr>
        <w:t>人事考试中心</w:t>
      </w:r>
      <w:r w:rsidR="00D11438" w:rsidRPr="00D11438">
        <w:rPr>
          <w:rFonts w:ascii="仿宋" w:eastAsia="仿宋" w:hAnsi="仿宋" w:cs="宋体" w:hint="eastAsia"/>
          <w:color w:val="333333"/>
          <w:kern w:val="0"/>
          <w:sz w:val="32"/>
          <w:szCs w:val="32"/>
        </w:rPr>
        <w:t>《</w:t>
      </w:r>
      <w:r w:rsidRPr="004435B1">
        <w:rPr>
          <w:rFonts w:ascii="仿宋" w:eastAsia="仿宋" w:hAnsi="仿宋" w:cs="宋体" w:hint="eastAsia"/>
          <w:color w:val="333333"/>
          <w:kern w:val="0"/>
          <w:sz w:val="32"/>
          <w:szCs w:val="32"/>
        </w:rPr>
        <w:t>关于组织实施2024年河北省卫生系列高级专业技术资格实践技能考试的通知</w:t>
      </w:r>
      <w:r w:rsidR="00D11438" w:rsidRPr="00D11438">
        <w:rPr>
          <w:rFonts w:ascii="仿宋" w:eastAsia="仿宋" w:hAnsi="仿宋" w:cs="宋体" w:hint="eastAsia"/>
          <w:color w:val="333333"/>
          <w:kern w:val="0"/>
          <w:sz w:val="32"/>
          <w:szCs w:val="32"/>
        </w:rPr>
        <w:t>》（</w:t>
      </w:r>
      <w:r>
        <w:rPr>
          <w:rFonts w:ascii="仿宋" w:eastAsia="仿宋" w:hAnsi="仿宋" w:hint="eastAsia"/>
          <w:sz w:val="32"/>
        </w:rPr>
        <w:t>冀人考发[2024] 15号</w:t>
      </w:r>
      <w:r w:rsidR="00D11438" w:rsidRPr="00D11438">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文件精神</w:t>
      </w:r>
      <w:r w:rsidR="00D11438" w:rsidRPr="00D11438">
        <w:rPr>
          <w:rFonts w:ascii="仿宋" w:eastAsia="仿宋" w:hAnsi="仿宋" w:cs="宋体" w:hint="eastAsia"/>
          <w:color w:val="333333"/>
          <w:kern w:val="0"/>
          <w:sz w:val="32"/>
          <w:szCs w:val="32"/>
        </w:rPr>
        <w:t>。</w:t>
      </w:r>
      <w:r w:rsidR="00627301">
        <w:rPr>
          <w:rFonts w:ascii="仿宋" w:eastAsia="仿宋" w:hAnsi="仿宋" w:cs="宋体" w:hint="eastAsia"/>
          <w:color w:val="333333"/>
          <w:kern w:val="0"/>
          <w:sz w:val="32"/>
          <w:szCs w:val="32"/>
        </w:rPr>
        <w:t>为</w:t>
      </w:r>
      <w:r w:rsidR="00627301">
        <w:rPr>
          <w:rFonts w:ascii="仿宋" w:eastAsia="仿宋" w:hAnsi="仿宋" w:cs="宋体"/>
          <w:color w:val="333333"/>
          <w:kern w:val="0"/>
          <w:sz w:val="32"/>
          <w:szCs w:val="32"/>
        </w:rPr>
        <w:t>做好我市</w:t>
      </w:r>
      <w:r w:rsidR="00627301" w:rsidRPr="004435B1">
        <w:rPr>
          <w:rFonts w:ascii="仿宋" w:eastAsia="仿宋" w:hAnsi="仿宋" w:cs="宋体" w:hint="eastAsia"/>
          <w:color w:val="333333"/>
          <w:kern w:val="0"/>
          <w:sz w:val="32"/>
          <w:szCs w:val="32"/>
        </w:rPr>
        <w:t>2024年</w:t>
      </w:r>
      <w:r w:rsidR="00627301">
        <w:rPr>
          <w:rFonts w:ascii="仿宋" w:eastAsia="仿宋" w:hAnsi="仿宋" w:cs="宋体" w:hint="eastAsia"/>
          <w:color w:val="333333"/>
          <w:kern w:val="0"/>
          <w:sz w:val="32"/>
          <w:szCs w:val="32"/>
        </w:rPr>
        <w:t>度</w:t>
      </w:r>
      <w:r w:rsidR="00627301" w:rsidRPr="004435B1">
        <w:rPr>
          <w:rFonts w:ascii="仿宋" w:eastAsia="仿宋" w:hAnsi="仿宋" w:cs="宋体" w:hint="eastAsia"/>
          <w:color w:val="333333"/>
          <w:kern w:val="0"/>
          <w:sz w:val="32"/>
          <w:szCs w:val="32"/>
        </w:rPr>
        <w:t>卫生系列高级专业技术资格实践技能考试</w:t>
      </w:r>
      <w:r w:rsidR="00627301">
        <w:rPr>
          <w:rFonts w:ascii="仿宋" w:eastAsia="仿宋" w:hAnsi="仿宋" w:cs="宋体" w:hint="eastAsia"/>
          <w:color w:val="333333"/>
          <w:kern w:val="0"/>
          <w:sz w:val="32"/>
          <w:szCs w:val="32"/>
        </w:rPr>
        <w:t>考务工作</w:t>
      </w:r>
      <w:r w:rsidR="00627301">
        <w:rPr>
          <w:rFonts w:ascii="仿宋" w:eastAsia="仿宋" w:hAnsi="仿宋" w:cs="宋体"/>
          <w:color w:val="333333"/>
          <w:kern w:val="0"/>
          <w:sz w:val="32"/>
          <w:szCs w:val="32"/>
        </w:rPr>
        <w:t>，</w:t>
      </w:r>
      <w:r w:rsidR="00D11438" w:rsidRPr="00D11438">
        <w:rPr>
          <w:rFonts w:ascii="仿宋" w:eastAsia="仿宋" w:hAnsi="仿宋" w:cs="宋体" w:hint="eastAsia"/>
          <w:color w:val="333333"/>
          <w:kern w:val="0"/>
          <w:sz w:val="32"/>
          <w:szCs w:val="32"/>
        </w:rPr>
        <w:t>现将有关</w:t>
      </w:r>
      <w:r w:rsidR="00627301">
        <w:rPr>
          <w:rFonts w:ascii="仿宋" w:eastAsia="仿宋" w:hAnsi="仿宋" w:cs="宋体" w:hint="eastAsia"/>
          <w:color w:val="333333"/>
          <w:kern w:val="0"/>
          <w:sz w:val="32"/>
          <w:szCs w:val="32"/>
        </w:rPr>
        <w:t>问题</w:t>
      </w:r>
      <w:r w:rsidR="00D11438" w:rsidRPr="00D11438">
        <w:rPr>
          <w:rFonts w:ascii="仿宋" w:eastAsia="仿宋" w:hAnsi="仿宋" w:cs="宋体" w:hint="eastAsia"/>
          <w:color w:val="333333"/>
          <w:kern w:val="0"/>
          <w:sz w:val="32"/>
          <w:szCs w:val="32"/>
        </w:rPr>
        <w:t>通知如下：</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黑体" w:eastAsia="黑体" w:hAnsi="黑体" w:cs="宋体" w:hint="eastAsia"/>
          <w:b/>
          <w:bCs/>
          <w:color w:val="333333"/>
          <w:kern w:val="0"/>
          <w:sz w:val="32"/>
          <w:szCs w:val="32"/>
        </w:rPr>
        <w:t>一、报考条件及相关规定</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仿宋" w:eastAsia="仿宋" w:hAnsi="仿宋" w:cs="宋体" w:hint="eastAsia"/>
          <w:color w:val="333333"/>
          <w:kern w:val="0"/>
          <w:sz w:val="32"/>
          <w:szCs w:val="32"/>
        </w:rPr>
        <w:t>（一）凡符合《河北省职称改革领导小组办公室关于印发&lt;河北省高、中级职称申报评审条件&gt;的通知》（冀职改办字〔2023〕18号）文件中规定的拟申报卫生系列高级专业技术职务任职资格的卫生专业技术人员，均可参加此项考试（附件1），报考人员任职年限计算至2024年12月31日。防疫一线专业技术人员按照《河北省人力资源和社会保障厅关于进一步做好新冠肺炎疫情防控一线专业技术人员职称工作的通知》（冀人社字[2020]62号）执行。</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仿宋" w:eastAsia="仿宋" w:hAnsi="仿宋" w:cs="宋体" w:hint="eastAsia"/>
          <w:color w:val="333333"/>
          <w:kern w:val="0"/>
          <w:sz w:val="32"/>
          <w:szCs w:val="32"/>
        </w:rPr>
        <w:t>（二）实践技能考试共设置107个专业，报考人员根据所从事的专业和执业类别，在《河北省卫生系列高级专业技术资格实践技能考试专业目录》（附件2）中选择相应的专业报考，考试级别分为正高级和副高级。考生拟申报评审的专业、级别应与报考专业、级别相一致，拟申报评审专业对应的报考专业未开考的，可选择相近专业参加考试。个人不按要求报考，影响高级职称申报评审的责任自负。</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仿宋" w:eastAsia="仿宋" w:hAnsi="仿宋" w:cs="宋体" w:hint="eastAsia"/>
          <w:color w:val="333333"/>
          <w:kern w:val="0"/>
          <w:sz w:val="32"/>
          <w:szCs w:val="32"/>
        </w:rPr>
        <w:lastRenderedPageBreak/>
        <w:t>（三）卫生系列高级专业技术资格实践技能考试采取“人机对话”（计算机上答题）方式进行，题型均为客观选择题，标准分为100分，考试时间为120分钟。全省实行统一合格标准，合格成绩分数为60分。考生可登录河北省人事考试网（www.hebpta.com.cn）查询下载考试合格成绩单。有效期三年（从考试当年算起）。</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仿宋" w:eastAsia="仿宋" w:hAnsi="仿宋" w:cs="宋体" w:hint="eastAsia"/>
          <w:color w:val="333333"/>
          <w:kern w:val="0"/>
          <w:sz w:val="32"/>
          <w:szCs w:val="32"/>
        </w:rPr>
        <w:t xml:space="preserve">（四）考生可登录国家卫生健康委人才交流服务中心官网（www.21wecan.com）下载“高级卫生专业技术资格人机对话考试考生模拟练习版”进行练习。 </w:t>
      </w:r>
      <w:r w:rsidRPr="00D11438">
        <w:rPr>
          <w:rFonts w:ascii="Calibri" w:eastAsia="仿宋" w:hAnsi="Calibri" w:cs="Calibri"/>
          <w:color w:val="333333"/>
          <w:kern w:val="0"/>
          <w:sz w:val="32"/>
          <w:szCs w:val="32"/>
        </w:rPr>
        <w:t> </w:t>
      </w:r>
    </w:p>
    <w:p w:rsidR="00D11438" w:rsidRPr="00D66F38" w:rsidRDefault="00D11438" w:rsidP="009E11B2">
      <w:pPr>
        <w:widowControl/>
        <w:shd w:val="clear" w:color="auto" w:fill="FFFFFF"/>
        <w:spacing w:line="560" w:lineRule="exact"/>
        <w:ind w:firstLine="640"/>
        <w:jc w:val="left"/>
        <w:rPr>
          <w:rFonts w:ascii="宋体" w:eastAsia="宋体" w:hAnsi="宋体" w:cs="宋体"/>
          <w:kern w:val="0"/>
          <w:szCs w:val="21"/>
          <w:shd w:val="pct15" w:color="auto" w:fill="FFFFFF"/>
        </w:rPr>
      </w:pPr>
      <w:r w:rsidRPr="00425B1D">
        <w:rPr>
          <w:rFonts w:ascii="黑体" w:eastAsia="黑体" w:hAnsi="黑体" w:cs="宋体" w:hint="eastAsia"/>
          <w:b/>
          <w:bCs/>
          <w:kern w:val="0"/>
          <w:sz w:val="32"/>
          <w:szCs w:val="32"/>
          <w:shd w:val="pct15" w:color="auto" w:fill="FFFFFF"/>
        </w:rPr>
        <w:t>二、报名申报事项</w:t>
      </w:r>
    </w:p>
    <w:p w:rsidR="00D11438" w:rsidRPr="00D66F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66F38">
        <w:rPr>
          <w:rFonts w:ascii="仿宋" w:eastAsia="仿宋" w:hAnsi="仿宋" w:cs="宋体" w:hint="eastAsia"/>
          <w:color w:val="333333"/>
          <w:kern w:val="0"/>
          <w:sz w:val="32"/>
          <w:szCs w:val="32"/>
        </w:rPr>
        <w:t>考试报名采用线上线下结合方式，报考人员须经过网上预报名、现场资格确认、资格审核、网上缴费四个阶段方能完成全部报名流程。</w:t>
      </w:r>
      <w:r w:rsidR="001457CA" w:rsidRPr="00D66F38">
        <w:rPr>
          <w:rFonts w:ascii="仿宋" w:eastAsia="仿宋" w:hAnsi="仿宋" w:cs="宋体" w:hint="eastAsia"/>
          <w:color w:val="333333"/>
          <w:kern w:val="0"/>
          <w:sz w:val="32"/>
          <w:szCs w:val="32"/>
        </w:rPr>
        <w:t>本次我市卫生系列高级专业技术资格</w:t>
      </w:r>
      <w:r w:rsidR="001457CA" w:rsidRPr="00D66F38">
        <w:rPr>
          <w:rFonts w:ascii="仿宋" w:eastAsia="仿宋" w:hAnsi="仿宋" w:cs="宋体"/>
          <w:color w:val="333333"/>
          <w:kern w:val="0"/>
          <w:sz w:val="32"/>
          <w:szCs w:val="32"/>
        </w:rPr>
        <w:t>考试</w:t>
      </w:r>
      <w:r w:rsidR="001457CA" w:rsidRPr="00D66F38">
        <w:rPr>
          <w:rFonts w:ascii="仿宋" w:eastAsia="仿宋" w:hAnsi="仿宋" w:cs="宋体" w:hint="eastAsia"/>
          <w:color w:val="333333"/>
          <w:kern w:val="0"/>
          <w:sz w:val="32"/>
          <w:szCs w:val="32"/>
        </w:rPr>
        <w:t>确认</w:t>
      </w:r>
      <w:r w:rsidR="001457CA" w:rsidRPr="00D66F38">
        <w:rPr>
          <w:rFonts w:ascii="仿宋" w:eastAsia="仿宋" w:hAnsi="仿宋" w:cs="宋体"/>
          <w:color w:val="333333"/>
          <w:kern w:val="0"/>
          <w:sz w:val="32"/>
          <w:szCs w:val="32"/>
        </w:rPr>
        <w:t>工作</w:t>
      </w:r>
      <w:r w:rsidRPr="00D66F38">
        <w:rPr>
          <w:rFonts w:ascii="仿宋" w:eastAsia="仿宋" w:hAnsi="仿宋" w:cs="宋体" w:hint="eastAsia"/>
          <w:color w:val="333333"/>
          <w:kern w:val="0"/>
          <w:sz w:val="32"/>
          <w:szCs w:val="32"/>
        </w:rPr>
        <w:t>采取</w:t>
      </w:r>
      <w:r w:rsidR="001151B7" w:rsidRPr="00D66F38">
        <w:rPr>
          <w:rFonts w:ascii="仿宋" w:eastAsia="仿宋" w:hAnsi="仿宋" w:cs="宋体" w:hint="eastAsia"/>
          <w:color w:val="333333"/>
          <w:kern w:val="0"/>
          <w:sz w:val="32"/>
          <w:szCs w:val="32"/>
        </w:rPr>
        <w:t>市</w:t>
      </w:r>
      <w:r w:rsidR="001151B7" w:rsidRPr="00D66F38">
        <w:rPr>
          <w:rFonts w:ascii="仿宋" w:eastAsia="仿宋" w:hAnsi="仿宋" w:cs="宋体"/>
          <w:color w:val="333333"/>
          <w:kern w:val="0"/>
          <w:sz w:val="32"/>
          <w:szCs w:val="32"/>
        </w:rPr>
        <w:t>直</w:t>
      </w:r>
      <w:r w:rsidRPr="00D66F38">
        <w:rPr>
          <w:rFonts w:ascii="仿宋" w:eastAsia="仿宋" w:hAnsi="仿宋" w:cs="宋体" w:hint="eastAsia"/>
          <w:color w:val="333333"/>
          <w:kern w:val="0"/>
          <w:sz w:val="32"/>
          <w:szCs w:val="32"/>
        </w:rPr>
        <w:t>单位集中报送、考生属地县区集中报送等方式进行。报名信息管理工作分以下几个阶段进行：</w:t>
      </w:r>
    </w:p>
    <w:p w:rsidR="00DC343C" w:rsidRPr="00D66F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66F38">
        <w:rPr>
          <w:rFonts w:ascii="楷体" w:eastAsia="楷体" w:hAnsi="楷体" w:cs="宋体" w:hint="eastAsia"/>
          <w:color w:val="333333"/>
          <w:kern w:val="0"/>
          <w:sz w:val="32"/>
          <w:szCs w:val="32"/>
        </w:rPr>
        <w:t>1、网上预报名。</w:t>
      </w:r>
      <w:r w:rsidRPr="00D66F38">
        <w:rPr>
          <w:rFonts w:ascii="仿宋" w:eastAsia="仿宋" w:hAnsi="仿宋" w:cs="宋体" w:hint="eastAsia"/>
          <w:color w:val="333333"/>
          <w:kern w:val="0"/>
          <w:sz w:val="32"/>
          <w:szCs w:val="32"/>
        </w:rPr>
        <w:t>2024年4月23日至5月8日期间，</w:t>
      </w:r>
      <w:r w:rsidR="00CA3363" w:rsidRPr="00D66F38">
        <w:rPr>
          <w:rFonts w:ascii="仿宋" w:eastAsia="仿宋" w:hAnsi="仿宋" w:cs="宋体" w:hint="eastAsia"/>
          <w:color w:val="333333"/>
          <w:kern w:val="0"/>
          <w:sz w:val="32"/>
          <w:szCs w:val="32"/>
        </w:rPr>
        <w:t xml:space="preserve"> </w:t>
      </w:r>
      <w:r w:rsidRPr="00D66F38">
        <w:rPr>
          <w:rFonts w:ascii="仿宋" w:eastAsia="仿宋" w:hAnsi="仿宋" w:cs="宋体" w:hint="eastAsia"/>
          <w:color w:val="333333"/>
          <w:kern w:val="0"/>
          <w:sz w:val="32"/>
          <w:szCs w:val="32"/>
        </w:rPr>
        <w:t>考生可登录国家卫生健康委人才交流服务中心官网（www.21wecan.com）进行网上预报名。考生需网上填报个人信息、上传报名数码照片（近期、正面、免冠、白底、小二寸）及学历信息。考生报名信息每修改保存一次即生成新的验证码，保存提交后打印带有最终验证码的《高级卫生专业技术资格考试报名表》（以下简称报名表，附件3）</w:t>
      </w:r>
      <w:r w:rsidR="00DC343C" w:rsidRPr="00D66F38">
        <w:rPr>
          <w:rFonts w:ascii="仿宋" w:eastAsia="仿宋" w:hAnsi="仿宋" w:cs="宋体" w:hint="eastAsia"/>
          <w:color w:val="333333"/>
          <w:kern w:val="0"/>
          <w:sz w:val="32"/>
          <w:szCs w:val="32"/>
        </w:rPr>
        <w:t>用于</w:t>
      </w:r>
      <w:r w:rsidRPr="00D66F38">
        <w:rPr>
          <w:rFonts w:ascii="仿宋" w:eastAsia="仿宋" w:hAnsi="仿宋" w:cs="宋体" w:hint="eastAsia"/>
          <w:color w:val="333333"/>
          <w:kern w:val="0"/>
          <w:sz w:val="32"/>
          <w:szCs w:val="32"/>
        </w:rPr>
        <w:t>现场确认</w:t>
      </w:r>
      <w:r w:rsidR="00DC343C" w:rsidRPr="00D66F38">
        <w:rPr>
          <w:rFonts w:ascii="仿宋" w:eastAsia="仿宋" w:hAnsi="仿宋" w:cs="宋体" w:hint="eastAsia"/>
          <w:color w:val="333333"/>
          <w:kern w:val="0"/>
          <w:sz w:val="32"/>
          <w:szCs w:val="32"/>
        </w:rPr>
        <w:t>，</w:t>
      </w:r>
      <w:r w:rsidR="005C79E9">
        <w:rPr>
          <w:rFonts w:ascii="仿宋" w:eastAsia="仿宋" w:hAnsi="仿宋" w:cs="宋体" w:hint="eastAsia"/>
          <w:color w:val="333333"/>
          <w:kern w:val="0"/>
          <w:sz w:val="32"/>
          <w:szCs w:val="32"/>
        </w:rPr>
        <w:t>各单位</w:t>
      </w:r>
      <w:r w:rsidR="00DC343C" w:rsidRPr="00D66F38">
        <w:rPr>
          <w:rFonts w:ascii="仿宋" w:eastAsia="仿宋" w:hAnsi="仿宋" w:cs="宋体" w:hint="eastAsia"/>
          <w:color w:val="333333"/>
          <w:kern w:val="0"/>
          <w:sz w:val="32"/>
          <w:szCs w:val="32"/>
        </w:rPr>
        <w:t>人事部门要审查考生报考资格及有关证件，对网上填报的考试报名表内容及上传的考生报名照片核实</w:t>
      </w:r>
      <w:r w:rsidR="00DC343C" w:rsidRPr="00D66F38">
        <w:rPr>
          <w:rFonts w:ascii="仿宋" w:eastAsia="仿宋" w:hAnsi="仿宋" w:cs="宋体" w:hint="eastAsia"/>
          <w:color w:val="333333"/>
          <w:kern w:val="0"/>
          <w:sz w:val="32"/>
          <w:szCs w:val="32"/>
        </w:rPr>
        <w:lastRenderedPageBreak/>
        <w:t>后审核人签字</w:t>
      </w:r>
      <w:r w:rsidR="00DC343C" w:rsidRPr="00BF56EE">
        <w:rPr>
          <w:rFonts w:ascii="仿宋" w:eastAsia="仿宋" w:hAnsi="仿宋" w:cs="宋体" w:hint="eastAsia"/>
          <w:kern w:val="0"/>
          <w:sz w:val="32"/>
          <w:szCs w:val="32"/>
        </w:rPr>
        <w:t>，加盖人事部门</w:t>
      </w:r>
      <w:r w:rsidR="005C79E9" w:rsidRPr="00BF56EE">
        <w:rPr>
          <w:rFonts w:ascii="仿宋" w:eastAsia="仿宋" w:hAnsi="仿宋" w:cs="宋体" w:hint="eastAsia"/>
          <w:kern w:val="0"/>
          <w:sz w:val="32"/>
          <w:szCs w:val="32"/>
        </w:rPr>
        <w:t>公章。</w:t>
      </w:r>
      <w:r w:rsidR="00DC343C" w:rsidRPr="00D66F38">
        <w:rPr>
          <w:rFonts w:ascii="仿宋" w:eastAsia="仿宋" w:hAnsi="仿宋" w:cs="宋体" w:hint="eastAsia"/>
          <w:color w:val="333333"/>
          <w:kern w:val="0"/>
          <w:sz w:val="32"/>
          <w:szCs w:val="32"/>
        </w:rPr>
        <w:t>身份证、毕业证、资格证原件和聘任证明及复印件上必须有审核人签字，并加盖</w:t>
      </w:r>
      <w:r w:rsidR="005C79E9">
        <w:rPr>
          <w:rFonts w:ascii="仿宋" w:eastAsia="仿宋" w:hAnsi="仿宋" w:cs="宋体" w:hint="eastAsia"/>
          <w:color w:val="333333"/>
          <w:kern w:val="0"/>
          <w:sz w:val="32"/>
          <w:szCs w:val="32"/>
        </w:rPr>
        <w:t>单位</w:t>
      </w:r>
      <w:r w:rsidR="000F7602">
        <w:rPr>
          <w:rFonts w:ascii="仿宋" w:eastAsia="仿宋" w:hAnsi="仿宋" w:cs="宋体" w:hint="eastAsia"/>
          <w:color w:val="333333"/>
          <w:kern w:val="0"/>
          <w:sz w:val="32"/>
          <w:szCs w:val="32"/>
        </w:rPr>
        <w:t>人事</w:t>
      </w:r>
      <w:r w:rsidR="00DC343C" w:rsidRPr="00D66F38">
        <w:rPr>
          <w:rFonts w:ascii="仿宋" w:eastAsia="仿宋" w:hAnsi="仿宋" w:cs="宋体" w:hint="eastAsia"/>
          <w:color w:val="333333"/>
          <w:kern w:val="0"/>
          <w:sz w:val="32"/>
          <w:szCs w:val="32"/>
        </w:rPr>
        <w:t>部门公章，</w:t>
      </w:r>
      <w:r w:rsidR="005C79E9">
        <w:rPr>
          <w:rFonts w:ascii="仿宋" w:eastAsia="仿宋" w:hAnsi="仿宋" w:cs="宋体" w:hint="eastAsia"/>
          <w:color w:val="333333"/>
          <w:kern w:val="0"/>
          <w:sz w:val="32"/>
          <w:szCs w:val="32"/>
        </w:rPr>
        <w:t>各</w:t>
      </w:r>
      <w:r w:rsidR="005C79E9">
        <w:rPr>
          <w:rFonts w:ascii="仿宋" w:eastAsia="仿宋" w:hAnsi="仿宋" w:cs="宋体"/>
          <w:color w:val="333333"/>
          <w:kern w:val="0"/>
          <w:sz w:val="32"/>
          <w:szCs w:val="32"/>
        </w:rPr>
        <w:t>县区</w:t>
      </w:r>
      <w:r w:rsidR="005C79E9">
        <w:rPr>
          <w:rFonts w:ascii="仿宋" w:eastAsia="仿宋" w:hAnsi="仿宋" w:cs="宋体" w:hint="eastAsia"/>
          <w:color w:val="333333"/>
          <w:kern w:val="0"/>
          <w:sz w:val="32"/>
          <w:szCs w:val="32"/>
        </w:rPr>
        <w:t>初审</w:t>
      </w:r>
      <w:r w:rsidR="005C79E9">
        <w:rPr>
          <w:rFonts w:ascii="仿宋" w:eastAsia="仿宋" w:hAnsi="仿宋" w:cs="宋体"/>
          <w:color w:val="333333"/>
          <w:kern w:val="0"/>
          <w:sz w:val="32"/>
          <w:szCs w:val="32"/>
        </w:rPr>
        <w:t>合格人员材料还需加盖</w:t>
      </w:r>
      <w:r w:rsidR="005C79E9">
        <w:rPr>
          <w:rFonts w:ascii="仿宋" w:eastAsia="仿宋" w:hAnsi="仿宋" w:cs="宋体" w:hint="eastAsia"/>
          <w:color w:val="333333"/>
          <w:kern w:val="0"/>
          <w:sz w:val="32"/>
          <w:szCs w:val="32"/>
        </w:rPr>
        <w:t>单位主管</w:t>
      </w:r>
      <w:r w:rsidR="005C79E9">
        <w:rPr>
          <w:rFonts w:ascii="仿宋" w:eastAsia="仿宋" w:hAnsi="仿宋" w:cs="宋体"/>
          <w:color w:val="333333"/>
          <w:kern w:val="0"/>
          <w:sz w:val="32"/>
          <w:szCs w:val="32"/>
        </w:rPr>
        <w:t>部门、</w:t>
      </w:r>
      <w:r w:rsidR="005C79E9">
        <w:rPr>
          <w:rFonts w:ascii="仿宋" w:eastAsia="仿宋" w:hAnsi="仿宋" w:cs="宋体" w:hint="eastAsia"/>
          <w:color w:val="333333"/>
          <w:kern w:val="0"/>
          <w:sz w:val="32"/>
          <w:szCs w:val="32"/>
        </w:rPr>
        <w:t>县区</w:t>
      </w:r>
      <w:r w:rsidR="005C79E9">
        <w:rPr>
          <w:rFonts w:ascii="仿宋" w:eastAsia="仿宋" w:hAnsi="仿宋" w:cs="宋体"/>
          <w:color w:val="333333"/>
          <w:kern w:val="0"/>
          <w:sz w:val="32"/>
          <w:szCs w:val="32"/>
        </w:rPr>
        <w:t>人社部门</w:t>
      </w:r>
      <w:r w:rsidR="005C79E9" w:rsidRPr="00D66F38">
        <w:rPr>
          <w:rFonts w:ascii="仿宋" w:eastAsia="仿宋" w:hAnsi="仿宋" w:cs="宋体" w:hint="eastAsia"/>
          <w:color w:val="333333"/>
          <w:kern w:val="0"/>
          <w:sz w:val="32"/>
          <w:szCs w:val="32"/>
        </w:rPr>
        <w:t>公章，</w:t>
      </w:r>
      <w:r w:rsidR="00DC343C" w:rsidRPr="00D66F38">
        <w:rPr>
          <w:rFonts w:ascii="仿宋" w:eastAsia="仿宋" w:hAnsi="仿宋" w:cs="宋体" w:hint="eastAsia"/>
          <w:color w:val="333333"/>
          <w:kern w:val="0"/>
          <w:sz w:val="32"/>
          <w:szCs w:val="32"/>
        </w:rPr>
        <w:t>在规定的时间内到承德市人事培训考试中心现场确认</w:t>
      </w:r>
      <w:r w:rsidR="00CA3363" w:rsidRPr="00D66F38">
        <w:rPr>
          <w:rFonts w:ascii="仿宋" w:eastAsia="仿宋" w:hAnsi="仿宋" w:cs="宋体" w:hint="eastAsia"/>
          <w:color w:val="333333"/>
          <w:kern w:val="0"/>
          <w:sz w:val="32"/>
          <w:szCs w:val="32"/>
        </w:rPr>
        <w:t>（附件5）</w:t>
      </w:r>
      <w:r w:rsidR="00DC343C" w:rsidRPr="00D66F38">
        <w:rPr>
          <w:rFonts w:ascii="仿宋" w:eastAsia="仿宋" w:hAnsi="仿宋" w:cs="宋体" w:hint="eastAsia"/>
          <w:color w:val="333333"/>
          <w:kern w:val="0"/>
          <w:sz w:val="32"/>
          <w:szCs w:val="32"/>
        </w:rPr>
        <w:t>。</w:t>
      </w:r>
    </w:p>
    <w:p w:rsidR="00C826A5"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66F38">
        <w:rPr>
          <w:rFonts w:ascii="楷体" w:eastAsia="楷体" w:hAnsi="楷体" w:cs="宋体" w:hint="eastAsia"/>
          <w:color w:val="333333"/>
          <w:kern w:val="0"/>
          <w:sz w:val="32"/>
          <w:szCs w:val="32"/>
        </w:rPr>
        <w:t>2、现场确认和资格审核。</w:t>
      </w:r>
      <w:r w:rsidRPr="00D66F38">
        <w:rPr>
          <w:rFonts w:ascii="仿宋" w:eastAsia="仿宋" w:hAnsi="仿宋" w:cs="宋体" w:hint="eastAsia"/>
          <w:color w:val="333333"/>
          <w:kern w:val="0"/>
          <w:sz w:val="32"/>
          <w:szCs w:val="32"/>
        </w:rPr>
        <w:t>现场确认时</w:t>
      </w:r>
      <w:r w:rsidR="00461BCF" w:rsidRPr="00D66F38">
        <w:rPr>
          <w:rFonts w:ascii="仿宋" w:eastAsia="仿宋" w:hAnsi="仿宋" w:cs="宋体" w:hint="eastAsia"/>
          <w:color w:val="333333"/>
          <w:kern w:val="0"/>
          <w:sz w:val="32"/>
          <w:szCs w:val="32"/>
        </w:rPr>
        <w:t>请</w:t>
      </w:r>
      <w:r w:rsidR="00461BCF" w:rsidRPr="00D66F38">
        <w:rPr>
          <w:rFonts w:ascii="仿宋" w:eastAsia="仿宋" w:hAnsi="仿宋" w:cs="宋体"/>
          <w:color w:val="333333"/>
          <w:kern w:val="0"/>
          <w:sz w:val="32"/>
          <w:szCs w:val="32"/>
        </w:rPr>
        <w:t>各县区及市直有关单位</w:t>
      </w:r>
      <w:r w:rsidR="00DC343C" w:rsidRPr="00D66F38">
        <w:rPr>
          <w:rFonts w:ascii="仿宋" w:eastAsia="仿宋" w:hAnsi="仿宋" w:cs="宋体" w:hint="eastAsia"/>
          <w:kern w:val="0"/>
          <w:sz w:val="32"/>
          <w:szCs w:val="32"/>
        </w:rPr>
        <w:t>携带报考人员</w:t>
      </w:r>
      <w:r w:rsidRPr="00D66F38">
        <w:rPr>
          <w:rFonts w:ascii="仿宋" w:eastAsia="仿宋" w:hAnsi="仿宋" w:cs="宋体" w:hint="eastAsia"/>
          <w:color w:val="333333"/>
          <w:kern w:val="0"/>
          <w:sz w:val="32"/>
          <w:szCs w:val="32"/>
        </w:rPr>
        <w:t>考试报名表、身份证、毕业证、资格证原件和聘任证明及复印件。参加疫情防控的一线专业技术人员，可提前1年申报评审高一级职称或参加专业技术资格考试，报考人员还需提供《新冠肺炎疫情防控一线医务人员报考确认表》（附件4）。</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仿宋" w:eastAsia="仿宋" w:hAnsi="仿宋" w:cs="宋体" w:hint="eastAsia"/>
          <w:color w:val="333333"/>
          <w:kern w:val="0"/>
          <w:sz w:val="32"/>
          <w:szCs w:val="32"/>
        </w:rPr>
        <w:t>考生可在报名系统内或河北省人事考试网（www.hebpta.com.cn）查询报名点现场确认时间、地址和联系方式。</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仿宋" w:eastAsia="仿宋" w:hAnsi="仿宋" w:cs="宋体" w:hint="eastAsia"/>
          <w:color w:val="333333"/>
          <w:kern w:val="0"/>
          <w:sz w:val="32"/>
          <w:szCs w:val="32"/>
        </w:rPr>
        <w:t>对涉及的违纪违规人员按照人社部第31号令严肃处理。</w:t>
      </w:r>
    </w:p>
    <w:p w:rsidR="00D11438" w:rsidRPr="00D11438" w:rsidRDefault="00C826A5"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楷体" w:eastAsia="楷体" w:hAnsi="楷体" w:cs="宋体" w:hint="eastAsia"/>
          <w:color w:val="333333"/>
          <w:kern w:val="0"/>
          <w:sz w:val="32"/>
          <w:szCs w:val="32"/>
        </w:rPr>
        <w:t xml:space="preserve"> </w:t>
      </w:r>
      <w:r w:rsidR="00D11438" w:rsidRPr="00D11438">
        <w:rPr>
          <w:rFonts w:ascii="楷体" w:eastAsia="楷体" w:hAnsi="楷体" w:cs="宋体" w:hint="eastAsia"/>
          <w:color w:val="333333"/>
          <w:kern w:val="0"/>
          <w:sz w:val="32"/>
          <w:szCs w:val="32"/>
        </w:rPr>
        <w:t>3、网上缴费。</w:t>
      </w:r>
      <w:r w:rsidR="00D11438" w:rsidRPr="00D11438">
        <w:rPr>
          <w:rFonts w:ascii="仿宋" w:eastAsia="仿宋" w:hAnsi="仿宋" w:cs="宋体" w:hint="eastAsia"/>
          <w:color w:val="333333"/>
          <w:kern w:val="0"/>
          <w:sz w:val="32"/>
          <w:szCs w:val="32"/>
        </w:rPr>
        <w:t>网报注册完成后，考试管理机构对报名信息进行资格审核，网报系统资格审核栏显示“通过”，报考人员即可在2024年5月24日至5月30日期间进行网上缴费，在规定时间内完成缴费即获取考试资格完成报名。</w:t>
      </w:r>
      <w:r w:rsidR="00D11438" w:rsidRPr="00D11438">
        <w:rPr>
          <w:rFonts w:ascii="Calibri" w:eastAsia="仿宋" w:hAnsi="Calibri" w:cs="Calibri"/>
          <w:color w:val="333333"/>
          <w:kern w:val="0"/>
          <w:sz w:val="32"/>
          <w:szCs w:val="32"/>
        </w:rPr>
        <w:t>  </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仿宋" w:eastAsia="仿宋" w:hAnsi="仿宋" w:cs="宋体" w:hint="eastAsia"/>
          <w:color w:val="333333"/>
          <w:kern w:val="0"/>
          <w:sz w:val="32"/>
          <w:szCs w:val="32"/>
        </w:rPr>
        <w:t>报考人员应准备支付宝用于缴费。为防止出现“报考人员支付宝已付款，但由于技术原因导致网报平台费用未到账”现象，从而导致报名失败，请报考人员务必于网上缴费完成后，重新登录考试平台查看“缴费状态”。若显示“缴费成</w:t>
      </w:r>
      <w:r w:rsidRPr="00D11438">
        <w:rPr>
          <w:rFonts w:ascii="仿宋" w:eastAsia="仿宋" w:hAnsi="仿宋" w:cs="宋体" w:hint="eastAsia"/>
          <w:color w:val="333333"/>
          <w:kern w:val="0"/>
          <w:sz w:val="32"/>
          <w:szCs w:val="32"/>
        </w:rPr>
        <w:lastRenderedPageBreak/>
        <w:t>功”，即完成报名；若显示“尚未缴费”，请及时</w:t>
      </w:r>
      <w:r w:rsidR="00CB4EBE">
        <w:rPr>
          <w:rFonts w:ascii="仿宋" w:eastAsia="仿宋" w:hAnsi="仿宋" w:cs="宋体" w:hint="eastAsia"/>
          <w:color w:val="333333"/>
          <w:kern w:val="0"/>
          <w:sz w:val="32"/>
          <w:szCs w:val="32"/>
        </w:rPr>
        <w:t>市</w:t>
      </w:r>
      <w:r w:rsidRPr="00D11438">
        <w:rPr>
          <w:rFonts w:ascii="仿宋" w:eastAsia="仿宋" w:hAnsi="仿宋" w:cs="宋体" w:hint="eastAsia"/>
          <w:color w:val="333333"/>
          <w:kern w:val="0"/>
          <w:sz w:val="32"/>
          <w:szCs w:val="32"/>
        </w:rPr>
        <w:t>考试管理机构联系，且不宜进行二次重复缴费操作。</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黑体" w:eastAsia="黑体" w:hAnsi="黑体" w:cs="宋体" w:hint="eastAsia"/>
          <w:b/>
          <w:bCs/>
          <w:color w:val="333333"/>
          <w:kern w:val="0"/>
          <w:sz w:val="32"/>
          <w:szCs w:val="32"/>
        </w:rPr>
        <w:t>三、准考证打印</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仿宋" w:eastAsia="仿宋" w:hAnsi="仿宋" w:cs="宋体" w:hint="eastAsia"/>
          <w:color w:val="333333"/>
          <w:kern w:val="0"/>
          <w:sz w:val="32"/>
          <w:szCs w:val="32"/>
        </w:rPr>
        <w:t>自2024年7月1日起，考生可登录国家卫生健康委人才交流服务中心官网打印准考证，截止时间为7月7日。</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黑体" w:eastAsia="黑体" w:hAnsi="黑体" w:cs="宋体" w:hint="eastAsia"/>
          <w:b/>
          <w:bCs/>
          <w:color w:val="333333"/>
          <w:kern w:val="0"/>
          <w:sz w:val="32"/>
          <w:szCs w:val="32"/>
        </w:rPr>
        <w:t>四、考试时间</w:t>
      </w:r>
    </w:p>
    <w:tbl>
      <w:tblPr>
        <w:tblW w:w="8283" w:type="dxa"/>
        <w:jc w:val="center"/>
        <w:tblCellMar>
          <w:top w:w="15" w:type="dxa"/>
          <w:left w:w="15" w:type="dxa"/>
          <w:bottom w:w="15" w:type="dxa"/>
          <w:right w:w="15" w:type="dxa"/>
        </w:tblCellMar>
        <w:tblLook w:val="04A0"/>
      </w:tblPr>
      <w:tblGrid>
        <w:gridCol w:w="2198"/>
        <w:gridCol w:w="2904"/>
        <w:gridCol w:w="3181"/>
      </w:tblGrid>
      <w:tr w:rsidR="00D11438" w:rsidRPr="00D11438" w:rsidTr="00D11438">
        <w:trPr>
          <w:trHeight w:val="397"/>
          <w:jc w:val="center"/>
        </w:trPr>
        <w:tc>
          <w:tcPr>
            <w:tcW w:w="2198"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宋体" w:eastAsia="宋体" w:hAnsi="宋体" w:cs="Times New Roman" w:hint="eastAsia"/>
                <w:b/>
                <w:bCs/>
                <w:kern w:val="0"/>
                <w:sz w:val="32"/>
                <w:szCs w:val="32"/>
              </w:rPr>
              <w:t>日期</w:t>
            </w:r>
          </w:p>
        </w:tc>
        <w:tc>
          <w:tcPr>
            <w:tcW w:w="2904"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宋体" w:eastAsia="宋体" w:hAnsi="宋体" w:cs="Times New Roman" w:hint="eastAsia"/>
                <w:b/>
                <w:bCs/>
                <w:kern w:val="0"/>
                <w:sz w:val="32"/>
                <w:szCs w:val="32"/>
              </w:rPr>
              <w:t>场次</w:t>
            </w:r>
          </w:p>
        </w:tc>
        <w:tc>
          <w:tcPr>
            <w:tcW w:w="318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宋体" w:eastAsia="宋体" w:hAnsi="宋体" w:cs="Times New Roman" w:hint="eastAsia"/>
                <w:b/>
                <w:bCs/>
                <w:kern w:val="0"/>
                <w:sz w:val="32"/>
                <w:szCs w:val="32"/>
              </w:rPr>
              <w:t>时间</w:t>
            </w:r>
          </w:p>
        </w:tc>
      </w:tr>
      <w:tr w:rsidR="00D11438" w:rsidRPr="00D11438" w:rsidTr="00D11438">
        <w:trPr>
          <w:trHeight w:val="397"/>
          <w:jc w:val="center"/>
        </w:trPr>
        <w:tc>
          <w:tcPr>
            <w:tcW w:w="2198" w:type="dxa"/>
            <w:vMerge w:val="restart"/>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Times New Roman" w:eastAsia="宋体" w:hAnsi="Times New Roman" w:cs="Times New Roman"/>
                <w:kern w:val="0"/>
                <w:sz w:val="32"/>
                <w:szCs w:val="32"/>
              </w:rPr>
              <w:t>7</w:t>
            </w:r>
            <w:r w:rsidRPr="00D11438">
              <w:rPr>
                <w:rFonts w:ascii="仿宋_GB2312" w:eastAsia="仿宋_GB2312" w:hAnsi="Times New Roman" w:cs="Times New Roman" w:hint="eastAsia"/>
                <w:kern w:val="0"/>
                <w:sz w:val="32"/>
                <w:szCs w:val="32"/>
              </w:rPr>
              <w:t>月</w:t>
            </w:r>
            <w:r w:rsidRPr="00D11438">
              <w:rPr>
                <w:rFonts w:ascii="Times New Roman" w:eastAsia="仿宋_GB2312" w:hAnsi="Times New Roman" w:cs="Times New Roman"/>
                <w:kern w:val="0"/>
                <w:sz w:val="32"/>
                <w:szCs w:val="32"/>
              </w:rPr>
              <w:t>6</w:t>
            </w:r>
            <w:r w:rsidRPr="00D11438">
              <w:rPr>
                <w:rFonts w:ascii="仿宋_GB2312" w:eastAsia="仿宋_GB2312" w:hAnsi="Times New Roman" w:cs="Times New Roman" w:hint="eastAsia"/>
                <w:kern w:val="0"/>
                <w:sz w:val="32"/>
                <w:szCs w:val="32"/>
              </w:rPr>
              <w:t>日</w:t>
            </w:r>
          </w:p>
        </w:tc>
        <w:tc>
          <w:tcPr>
            <w:tcW w:w="290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仿宋_GB2312" w:eastAsia="仿宋_GB2312" w:hAnsi="Times New Roman" w:cs="Times New Roman" w:hint="eastAsia"/>
                <w:kern w:val="0"/>
                <w:sz w:val="32"/>
                <w:szCs w:val="32"/>
              </w:rPr>
              <w:t>第</w:t>
            </w:r>
            <w:r w:rsidRPr="00D11438">
              <w:rPr>
                <w:rFonts w:ascii="Times New Roman" w:eastAsia="宋体" w:hAnsi="Times New Roman" w:cs="Times New Roman"/>
                <w:kern w:val="0"/>
                <w:sz w:val="32"/>
                <w:szCs w:val="32"/>
              </w:rPr>
              <w:t>1</w:t>
            </w:r>
            <w:r w:rsidRPr="00D11438">
              <w:rPr>
                <w:rFonts w:ascii="仿宋_GB2312" w:eastAsia="仿宋_GB2312" w:hAnsi="Times New Roman" w:cs="Times New Roman" w:hint="eastAsia"/>
                <w:kern w:val="0"/>
                <w:sz w:val="32"/>
                <w:szCs w:val="32"/>
              </w:rPr>
              <w:t>场次</w:t>
            </w:r>
          </w:p>
        </w:tc>
        <w:tc>
          <w:tcPr>
            <w:tcW w:w="3181"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Times New Roman" w:eastAsia="宋体" w:hAnsi="Times New Roman" w:cs="Times New Roman"/>
                <w:kern w:val="0"/>
                <w:sz w:val="32"/>
                <w:szCs w:val="32"/>
              </w:rPr>
              <w:t>8:30-10:30</w:t>
            </w:r>
          </w:p>
        </w:tc>
      </w:tr>
      <w:tr w:rsidR="00D11438" w:rsidRPr="00D11438" w:rsidTr="00D11438">
        <w:trPr>
          <w:trHeight w:val="397"/>
          <w:jc w:val="center"/>
        </w:trPr>
        <w:tc>
          <w:tcPr>
            <w:tcW w:w="0" w:type="auto"/>
            <w:vMerge/>
            <w:tcBorders>
              <w:top w:val="nil"/>
              <w:left w:val="outset" w:sz="8" w:space="0" w:color="auto"/>
              <w:bottom w:val="outset" w:sz="8" w:space="0" w:color="auto"/>
              <w:right w:val="outset" w:sz="8" w:space="0" w:color="auto"/>
            </w:tcBorders>
            <w:vAlign w:val="center"/>
            <w:hideMark/>
          </w:tcPr>
          <w:p w:rsidR="00D11438" w:rsidRPr="00D11438" w:rsidRDefault="00D11438" w:rsidP="009E11B2">
            <w:pPr>
              <w:widowControl/>
              <w:spacing w:line="560" w:lineRule="exact"/>
              <w:jc w:val="left"/>
              <w:rPr>
                <w:rFonts w:ascii="宋体" w:eastAsia="宋体" w:hAnsi="宋体" w:cs="宋体"/>
                <w:kern w:val="0"/>
                <w:sz w:val="24"/>
                <w:szCs w:val="24"/>
              </w:rPr>
            </w:pPr>
          </w:p>
        </w:tc>
        <w:tc>
          <w:tcPr>
            <w:tcW w:w="290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仿宋_GB2312" w:eastAsia="仿宋_GB2312" w:hAnsi="Times New Roman" w:cs="Times New Roman" w:hint="eastAsia"/>
                <w:kern w:val="0"/>
                <w:sz w:val="32"/>
                <w:szCs w:val="32"/>
              </w:rPr>
              <w:t>第</w:t>
            </w:r>
            <w:r w:rsidRPr="00D11438">
              <w:rPr>
                <w:rFonts w:ascii="Times New Roman" w:eastAsia="宋体" w:hAnsi="Times New Roman" w:cs="Times New Roman"/>
                <w:kern w:val="0"/>
                <w:sz w:val="32"/>
                <w:szCs w:val="32"/>
              </w:rPr>
              <w:t>2</w:t>
            </w:r>
            <w:r w:rsidRPr="00D11438">
              <w:rPr>
                <w:rFonts w:ascii="仿宋_GB2312" w:eastAsia="仿宋_GB2312" w:hAnsi="Times New Roman" w:cs="Times New Roman" w:hint="eastAsia"/>
                <w:kern w:val="0"/>
                <w:sz w:val="32"/>
                <w:szCs w:val="32"/>
              </w:rPr>
              <w:t>场次</w:t>
            </w:r>
          </w:p>
        </w:tc>
        <w:tc>
          <w:tcPr>
            <w:tcW w:w="3181"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Times New Roman" w:eastAsia="宋体" w:hAnsi="Times New Roman" w:cs="Times New Roman"/>
                <w:kern w:val="0"/>
                <w:sz w:val="32"/>
                <w:szCs w:val="32"/>
              </w:rPr>
              <w:t>11:00-13:00</w:t>
            </w:r>
          </w:p>
        </w:tc>
      </w:tr>
      <w:tr w:rsidR="00D11438" w:rsidRPr="00D11438" w:rsidTr="00D11438">
        <w:trPr>
          <w:trHeight w:val="397"/>
          <w:jc w:val="center"/>
        </w:trPr>
        <w:tc>
          <w:tcPr>
            <w:tcW w:w="0" w:type="auto"/>
            <w:vMerge/>
            <w:tcBorders>
              <w:top w:val="nil"/>
              <w:left w:val="outset" w:sz="8" w:space="0" w:color="auto"/>
              <w:bottom w:val="outset" w:sz="8" w:space="0" w:color="auto"/>
              <w:right w:val="outset" w:sz="8" w:space="0" w:color="auto"/>
            </w:tcBorders>
            <w:vAlign w:val="center"/>
            <w:hideMark/>
          </w:tcPr>
          <w:p w:rsidR="00D11438" w:rsidRPr="00D11438" w:rsidRDefault="00D11438" w:rsidP="009E11B2">
            <w:pPr>
              <w:widowControl/>
              <w:spacing w:line="560" w:lineRule="exact"/>
              <w:jc w:val="left"/>
              <w:rPr>
                <w:rFonts w:ascii="宋体" w:eastAsia="宋体" w:hAnsi="宋体" w:cs="宋体"/>
                <w:kern w:val="0"/>
                <w:sz w:val="24"/>
                <w:szCs w:val="24"/>
              </w:rPr>
            </w:pPr>
          </w:p>
        </w:tc>
        <w:tc>
          <w:tcPr>
            <w:tcW w:w="290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仿宋_GB2312" w:eastAsia="仿宋_GB2312" w:hAnsi="Times New Roman" w:cs="Times New Roman" w:hint="eastAsia"/>
                <w:kern w:val="0"/>
                <w:sz w:val="32"/>
                <w:szCs w:val="32"/>
              </w:rPr>
              <w:t>第</w:t>
            </w:r>
            <w:r w:rsidRPr="00D11438">
              <w:rPr>
                <w:rFonts w:ascii="Times New Roman" w:eastAsia="宋体" w:hAnsi="Times New Roman" w:cs="Times New Roman"/>
                <w:kern w:val="0"/>
                <w:sz w:val="32"/>
                <w:szCs w:val="32"/>
              </w:rPr>
              <w:t>3</w:t>
            </w:r>
            <w:r w:rsidRPr="00D11438">
              <w:rPr>
                <w:rFonts w:ascii="仿宋_GB2312" w:eastAsia="仿宋_GB2312" w:hAnsi="Times New Roman" w:cs="Times New Roman" w:hint="eastAsia"/>
                <w:kern w:val="0"/>
                <w:sz w:val="32"/>
                <w:szCs w:val="32"/>
              </w:rPr>
              <w:t>场次</w:t>
            </w:r>
          </w:p>
        </w:tc>
        <w:tc>
          <w:tcPr>
            <w:tcW w:w="3181"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Times New Roman" w:eastAsia="宋体" w:hAnsi="Times New Roman" w:cs="Times New Roman"/>
                <w:kern w:val="0"/>
                <w:sz w:val="32"/>
                <w:szCs w:val="32"/>
              </w:rPr>
              <w:t>14:00-16:00</w:t>
            </w:r>
          </w:p>
        </w:tc>
      </w:tr>
      <w:tr w:rsidR="00D11438" w:rsidRPr="00D11438" w:rsidTr="00D11438">
        <w:trPr>
          <w:trHeight w:val="397"/>
          <w:jc w:val="center"/>
        </w:trPr>
        <w:tc>
          <w:tcPr>
            <w:tcW w:w="0" w:type="auto"/>
            <w:vMerge/>
            <w:tcBorders>
              <w:top w:val="nil"/>
              <w:left w:val="outset" w:sz="8" w:space="0" w:color="auto"/>
              <w:bottom w:val="outset" w:sz="8" w:space="0" w:color="auto"/>
              <w:right w:val="outset" w:sz="8" w:space="0" w:color="auto"/>
            </w:tcBorders>
            <w:vAlign w:val="center"/>
            <w:hideMark/>
          </w:tcPr>
          <w:p w:rsidR="00D11438" w:rsidRPr="00D11438" w:rsidRDefault="00D11438" w:rsidP="009E11B2">
            <w:pPr>
              <w:widowControl/>
              <w:spacing w:line="560" w:lineRule="exact"/>
              <w:jc w:val="left"/>
              <w:rPr>
                <w:rFonts w:ascii="宋体" w:eastAsia="宋体" w:hAnsi="宋体" w:cs="宋体"/>
                <w:kern w:val="0"/>
                <w:sz w:val="24"/>
                <w:szCs w:val="24"/>
              </w:rPr>
            </w:pPr>
          </w:p>
        </w:tc>
        <w:tc>
          <w:tcPr>
            <w:tcW w:w="290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仿宋_GB2312" w:eastAsia="仿宋_GB2312" w:hAnsi="Times New Roman" w:cs="Times New Roman" w:hint="eastAsia"/>
                <w:kern w:val="0"/>
                <w:sz w:val="32"/>
                <w:szCs w:val="32"/>
              </w:rPr>
              <w:t>第</w:t>
            </w:r>
            <w:r w:rsidRPr="00D11438">
              <w:rPr>
                <w:rFonts w:ascii="Times New Roman" w:eastAsia="宋体" w:hAnsi="Times New Roman" w:cs="Times New Roman"/>
                <w:kern w:val="0"/>
                <w:sz w:val="32"/>
                <w:szCs w:val="32"/>
              </w:rPr>
              <w:t>4</w:t>
            </w:r>
            <w:r w:rsidRPr="00D11438">
              <w:rPr>
                <w:rFonts w:ascii="仿宋_GB2312" w:eastAsia="仿宋_GB2312" w:hAnsi="Times New Roman" w:cs="Times New Roman" w:hint="eastAsia"/>
                <w:kern w:val="0"/>
                <w:sz w:val="32"/>
                <w:szCs w:val="32"/>
              </w:rPr>
              <w:t>场次</w:t>
            </w:r>
          </w:p>
        </w:tc>
        <w:tc>
          <w:tcPr>
            <w:tcW w:w="3181"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Times New Roman" w:eastAsia="宋体" w:hAnsi="Times New Roman" w:cs="Times New Roman"/>
                <w:kern w:val="0"/>
                <w:sz w:val="32"/>
                <w:szCs w:val="32"/>
              </w:rPr>
              <w:t>16:30-18:30</w:t>
            </w:r>
          </w:p>
        </w:tc>
      </w:tr>
      <w:tr w:rsidR="00D11438" w:rsidRPr="00D11438" w:rsidTr="00D11438">
        <w:trPr>
          <w:trHeight w:val="397"/>
          <w:jc w:val="center"/>
        </w:trPr>
        <w:tc>
          <w:tcPr>
            <w:tcW w:w="2198" w:type="dxa"/>
            <w:vMerge w:val="restart"/>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Times New Roman" w:eastAsia="宋体" w:hAnsi="Times New Roman" w:cs="Times New Roman"/>
                <w:kern w:val="0"/>
                <w:sz w:val="32"/>
                <w:szCs w:val="32"/>
              </w:rPr>
              <w:t>7</w:t>
            </w:r>
            <w:r w:rsidRPr="00D11438">
              <w:rPr>
                <w:rFonts w:ascii="仿宋_GB2312" w:eastAsia="仿宋_GB2312" w:hAnsi="Times New Roman" w:cs="Times New Roman" w:hint="eastAsia"/>
                <w:kern w:val="0"/>
                <w:sz w:val="32"/>
                <w:szCs w:val="32"/>
              </w:rPr>
              <w:t>月</w:t>
            </w:r>
            <w:r w:rsidRPr="00D11438">
              <w:rPr>
                <w:rFonts w:ascii="Times New Roman" w:eastAsia="仿宋_GB2312" w:hAnsi="Times New Roman" w:cs="Times New Roman"/>
                <w:kern w:val="0"/>
                <w:sz w:val="32"/>
                <w:szCs w:val="32"/>
              </w:rPr>
              <w:t>7</w:t>
            </w:r>
            <w:r w:rsidRPr="00D11438">
              <w:rPr>
                <w:rFonts w:ascii="仿宋_GB2312" w:eastAsia="仿宋_GB2312" w:hAnsi="Times New Roman" w:cs="Times New Roman" w:hint="eastAsia"/>
                <w:kern w:val="0"/>
                <w:sz w:val="32"/>
                <w:szCs w:val="32"/>
              </w:rPr>
              <w:t>日</w:t>
            </w:r>
          </w:p>
        </w:tc>
        <w:tc>
          <w:tcPr>
            <w:tcW w:w="290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仿宋_GB2312" w:eastAsia="仿宋_GB2312" w:hAnsi="Times New Roman" w:cs="Times New Roman" w:hint="eastAsia"/>
                <w:kern w:val="0"/>
                <w:sz w:val="32"/>
                <w:szCs w:val="32"/>
              </w:rPr>
              <w:t>第</w:t>
            </w:r>
            <w:r w:rsidRPr="00D11438">
              <w:rPr>
                <w:rFonts w:ascii="Times New Roman" w:eastAsia="宋体" w:hAnsi="Times New Roman" w:cs="Times New Roman"/>
                <w:kern w:val="0"/>
                <w:sz w:val="32"/>
                <w:szCs w:val="32"/>
              </w:rPr>
              <w:t>5</w:t>
            </w:r>
            <w:r w:rsidRPr="00D11438">
              <w:rPr>
                <w:rFonts w:ascii="仿宋_GB2312" w:eastAsia="仿宋_GB2312" w:hAnsi="Times New Roman" w:cs="Times New Roman" w:hint="eastAsia"/>
                <w:kern w:val="0"/>
                <w:sz w:val="32"/>
                <w:szCs w:val="32"/>
              </w:rPr>
              <w:t>场次</w:t>
            </w:r>
          </w:p>
        </w:tc>
        <w:tc>
          <w:tcPr>
            <w:tcW w:w="3181"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Times New Roman" w:eastAsia="宋体" w:hAnsi="Times New Roman" w:cs="Times New Roman"/>
                <w:kern w:val="0"/>
                <w:sz w:val="32"/>
                <w:szCs w:val="32"/>
              </w:rPr>
              <w:t>8:30-10:30</w:t>
            </w:r>
          </w:p>
        </w:tc>
      </w:tr>
      <w:tr w:rsidR="00D11438" w:rsidRPr="00D11438" w:rsidTr="00D11438">
        <w:trPr>
          <w:trHeight w:val="397"/>
          <w:jc w:val="center"/>
        </w:trPr>
        <w:tc>
          <w:tcPr>
            <w:tcW w:w="0" w:type="auto"/>
            <w:vMerge/>
            <w:tcBorders>
              <w:top w:val="nil"/>
              <w:left w:val="outset" w:sz="8" w:space="0" w:color="auto"/>
              <w:bottom w:val="outset" w:sz="8" w:space="0" w:color="auto"/>
              <w:right w:val="outset" w:sz="8" w:space="0" w:color="auto"/>
            </w:tcBorders>
            <w:vAlign w:val="center"/>
            <w:hideMark/>
          </w:tcPr>
          <w:p w:rsidR="00D11438" w:rsidRPr="00D11438" w:rsidRDefault="00D11438" w:rsidP="009E11B2">
            <w:pPr>
              <w:widowControl/>
              <w:spacing w:line="560" w:lineRule="exact"/>
              <w:jc w:val="left"/>
              <w:rPr>
                <w:rFonts w:ascii="宋体" w:eastAsia="宋体" w:hAnsi="宋体" w:cs="宋体"/>
                <w:kern w:val="0"/>
                <w:sz w:val="24"/>
                <w:szCs w:val="24"/>
              </w:rPr>
            </w:pPr>
          </w:p>
        </w:tc>
        <w:tc>
          <w:tcPr>
            <w:tcW w:w="290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仿宋_GB2312" w:eastAsia="仿宋_GB2312" w:hAnsi="Times New Roman" w:cs="Times New Roman" w:hint="eastAsia"/>
                <w:kern w:val="0"/>
                <w:sz w:val="32"/>
                <w:szCs w:val="32"/>
              </w:rPr>
              <w:t>第</w:t>
            </w:r>
            <w:r w:rsidRPr="00D11438">
              <w:rPr>
                <w:rFonts w:ascii="Times New Roman" w:eastAsia="宋体" w:hAnsi="Times New Roman" w:cs="Times New Roman"/>
                <w:kern w:val="0"/>
                <w:sz w:val="32"/>
                <w:szCs w:val="32"/>
              </w:rPr>
              <w:t>6</w:t>
            </w:r>
            <w:r w:rsidRPr="00D11438">
              <w:rPr>
                <w:rFonts w:ascii="仿宋_GB2312" w:eastAsia="仿宋_GB2312" w:hAnsi="Times New Roman" w:cs="Times New Roman" w:hint="eastAsia"/>
                <w:kern w:val="0"/>
                <w:sz w:val="32"/>
                <w:szCs w:val="32"/>
              </w:rPr>
              <w:t>场次</w:t>
            </w:r>
          </w:p>
        </w:tc>
        <w:tc>
          <w:tcPr>
            <w:tcW w:w="3181"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Times New Roman" w:eastAsia="宋体" w:hAnsi="Times New Roman" w:cs="Times New Roman"/>
                <w:kern w:val="0"/>
                <w:sz w:val="32"/>
                <w:szCs w:val="32"/>
              </w:rPr>
              <w:t>11:00-13:00</w:t>
            </w:r>
          </w:p>
        </w:tc>
      </w:tr>
      <w:tr w:rsidR="00D11438" w:rsidRPr="00D11438" w:rsidTr="00D11438">
        <w:trPr>
          <w:trHeight w:val="397"/>
          <w:jc w:val="center"/>
        </w:trPr>
        <w:tc>
          <w:tcPr>
            <w:tcW w:w="0" w:type="auto"/>
            <w:vMerge/>
            <w:tcBorders>
              <w:top w:val="nil"/>
              <w:left w:val="outset" w:sz="8" w:space="0" w:color="auto"/>
              <w:bottom w:val="outset" w:sz="8" w:space="0" w:color="auto"/>
              <w:right w:val="outset" w:sz="8" w:space="0" w:color="auto"/>
            </w:tcBorders>
            <w:vAlign w:val="center"/>
            <w:hideMark/>
          </w:tcPr>
          <w:p w:rsidR="00D11438" w:rsidRPr="00D11438" w:rsidRDefault="00D11438" w:rsidP="009E11B2">
            <w:pPr>
              <w:widowControl/>
              <w:spacing w:line="560" w:lineRule="exact"/>
              <w:jc w:val="left"/>
              <w:rPr>
                <w:rFonts w:ascii="宋体" w:eastAsia="宋体" w:hAnsi="宋体" w:cs="宋体"/>
                <w:kern w:val="0"/>
                <w:sz w:val="24"/>
                <w:szCs w:val="24"/>
              </w:rPr>
            </w:pPr>
          </w:p>
        </w:tc>
        <w:tc>
          <w:tcPr>
            <w:tcW w:w="290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仿宋_GB2312" w:eastAsia="仿宋_GB2312" w:hAnsi="Times New Roman" w:cs="Times New Roman" w:hint="eastAsia"/>
                <w:kern w:val="0"/>
                <w:sz w:val="32"/>
                <w:szCs w:val="32"/>
              </w:rPr>
              <w:t>第</w:t>
            </w:r>
            <w:r w:rsidRPr="00D11438">
              <w:rPr>
                <w:rFonts w:ascii="Times New Roman" w:eastAsia="宋体" w:hAnsi="Times New Roman" w:cs="Times New Roman"/>
                <w:kern w:val="0"/>
                <w:sz w:val="32"/>
                <w:szCs w:val="32"/>
              </w:rPr>
              <w:t>7</w:t>
            </w:r>
            <w:r w:rsidRPr="00D11438">
              <w:rPr>
                <w:rFonts w:ascii="仿宋_GB2312" w:eastAsia="仿宋_GB2312" w:hAnsi="Times New Roman" w:cs="Times New Roman" w:hint="eastAsia"/>
                <w:kern w:val="0"/>
                <w:sz w:val="32"/>
                <w:szCs w:val="32"/>
              </w:rPr>
              <w:t>场次</w:t>
            </w:r>
          </w:p>
        </w:tc>
        <w:tc>
          <w:tcPr>
            <w:tcW w:w="3181"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Times New Roman" w:eastAsia="宋体" w:hAnsi="Times New Roman" w:cs="Times New Roman"/>
                <w:kern w:val="0"/>
                <w:sz w:val="32"/>
                <w:szCs w:val="32"/>
              </w:rPr>
              <w:t>14:00-16:00</w:t>
            </w:r>
          </w:p>
        </w:tc>
      </w:tr>
      <w:tr w:rsidR="00D11438" w:rsidRPr="00D11438" w:rsidTr="00D11438">
        <w:trPr>
          <w:trHeight w:val="397"/>
          <w:jc w:val="center"/>
        </w:trPr>
        <w:tc>
          <w:tcPr>
            <w:tcW w:w="0" w:type="auto"/>
            <w:vMerge/>
            <w:tcBorders>
              <w:top w:val="nil"/>
              <w:left w:val="outset" w:sz="8" w:space="0" w:color="auto"/>
              <w:bottom w:val="outset" w:sz="8" w:space="0" w:color="auto"/>
              <w:right w:val="outset" w:sz="8" w:space="0" w:color="auto"/>
            </w:tcBorders>
            <w:vAlign w:val="center"/>
            <w:hideMark/>
          </w:tcPr>
          <w:p w:rsidR="00D11438" w:rsidRPr="00D11438" w:rsidRDefault="00D11438" w:rsidP="009E11B2">
            <w:pPr>
              <w:widowControl/>
              <w:spacing w:line="560" w:lineRule="exact"/>
              <w:jc w:val="left"/>
              <w:rPr>
                <w:rFonts w:ascii="宋体" w:eastAsia="宋体" w:hAnsi="宋体" w:cs="宋体"/>
                <w:kern w:val="0"/>
                <w:sz w:val="24"/>
                <w:szCs w:val="24"/>
              </w:rPr>
            </w:pPr>
          </w:p>
        </w:tc>
        <w:tc>
          <w:tcPr>
            <w:tcW w:w="290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仿宋_GB2312" w:eastAsia="仿宋_GB2312" w:hAnsi="Times New Roman" w:cs="Times New Roman" w:hint="eastAsia"/>
                <w:kern w:val="0"/>
                <w:sz w:val="32"/>
                <w:szCs w:val="32"/>
              </w:rPr>
              <w:t>第</w:t>
            </w:r>
            <w:r w:rsidRPr="00D11438">
              <w:rPr>
                <w:rFonts w:ascii="Times New Roman" w:eastAsia="宋体" w:hAnsi="Times New Roman" w:cs="Times New Roman"/>
                <w:kern w:val="0"/>
                <w:sz w:val="32"/>
                <w:szCs w:val="32"/>
              </w:rPr>
              <w:t>8</w:t>
            </w:r>
            <w:r w:rsidRPr="00D11438">
              <w:rPr>
                <w:rFonts w:ascii="仿宋_GB2312" w:eastAsia="仿宋_GB2312" w:hAnsi="Times New Roman" w:cs="Times New Roman" w:hint="eastAsia"/>
                <w:kern w:val="0"/>
                <w:sz w:val="32"/>
                <w:szCs w:val="32"/>
              </w:rPr>
              <w:t>场次</w:t>
            </w:r>
          </w:p>
        </w:tc>
        <w:tc>
          <w:tcPr>
            <w:tcW w:w="3181"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11438" w:rsidRPr="00D11438" w:rsidRDefault="00D11438" w:rsidP="009E11B2">
            <w:pPr>
              <w:widowControl/>
              <w:spacing w:line="560" w:lineRule="exact"/>
              <w:jc w:val="center"/>
              <w:rPr>
                <w:rFonts w:ascii="宋体" w:eastAsia="宋体" w:hAnsi="宋体" w:cs="宋体"/>
                <w:kern w:val="0"/>
                <w:sz w:val="24"/>
                <w:szCs w:val="24"/>
              </w:rPr>
            </w:pPr>
            <w:r w:rsidRPr="00D11438">
              <w:rPr>
                <w:rFonts w:ascii="Times New Roman" w:eastAsia="宋体" w:hAnsi="Times New Roman" w:cs="Times New Roman"/>
                <w:kern w:val="0"/>
                <w:sz w:val="32"/>
                <w:szCs w:val="32"/>
              </w:rPr>
              <w:t>16:30-18:30</w:t>
            </w:r>
          </w:p>
        </w:tc>
      </w:tr>
    </w:tbl>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黑体" w:eastAsia="黑体" w:hAnsi="黑体" w:cs="宋体" w:hint="eastAsia"/>
          <w:b/>
          <w:bCs/>
          <w:color w:val="333333"/>
          <w:kern w:val="0"/>
          <w:sz w:val="32"/>
          <w:szCs w:val="32"/>
        </w:rPr>
        <w:t>五、成绩发布</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仿宋" w:eastAsia="仿宋" w:hAnsi="仿宋" w:cs="宋体" w:hint="eastAsia"/>
          <w:color w:val="333333"/>
          <w:kern w:val="0"/>
          <w:sz w:val="32"/>
          <w:szCs w:val="32"/>
        </w:rPr>
        <w:t>考试结束后1个月左右在国家卫生健康委人才交流服务中心官网公布考试成绩。届时考生可凭本人准考证号和身份证号进行成绩查询。</w:t>
      </w:r>
    </w:p>
    <w:p w:rsidR="00D11438" w:rsidRPr="00D11438" w:rsidRDefault="00D11438" w:rsidP="009E11B2">
      <w:pPr>
        <w:widowControl/>
        <w:shd w:val="clear" w:color="auto" w:fill="FFFFFF"/>
        <w:spacing w:line="560" w:lineRule="exact"/>
        <w:ind w:firstLine="640"/>
        <w:jc w:val="left"/>
        <w:rPr>
          <w:rFonts w:ascii="宋体" w:eastAsia="宋体" w:hAnsi="宋体" w:cs="宋体"/>
          <w:color w:val="333333"/>
          <w:kern w:val="0"/>
          <w:szCs w:val="21"/>
        </w:rPr>
      </w:pPr>
      <w:r w:rsidRPr="00D11438">
        <w:rPr>
          <w:rFonts w:ascii="黑体" w:eastAsia="黑体" w:hAnsi="黑体" w:cs="宋体" w:hint="eastAsia"/>
          <w:b/>
          <w:bCs/>
          <w:color w:val="333333"/>
          <w:kern w:val="0"/>
          <w:sz w:val="32"/>
          <w:szCs w:val="32"/>
        </w:rPr>
        <w:t>六、收费标准</w:t>
      </w:r>
    </w:p>
    <w:p w:rsidR="00D11438" w:rsidRPr="00342081" w:rsidRDefault="00D11438" w:rsidP="009E11B2">
      <w:pPr>
        <w:spacing w:line="560" w:lineRule="exact"/>
        <w:ind w:firstLineChars="200" w:firstLine="640"/>
        <w:rPr>
          <w:rFonts w:ascii="仿宋" w:eastAsia="仿宋" w:hAnsi="仿宋"/>
          <w:sz w:val="32"/>
        </w:rPr>
      </w:pPr>
      <w:r w:rsidRPr="00D11438">
        <w:rPr>
          <w:rFonts w:ascii="仿宋" w:eastAsia="仿宋" w:hAnsi="仿宋" w:cs="宋体" w:hint="eastAsia"/>
          <w:color w:val="333333"/>
          <w:kern w:val="0"/>
          <w:sz w:val="32"/>
          <w:szCs w:val="32"/>
        </w:rPr>
        <w:t>根据冀价行费[2013]54号文件有关规定，考试收费按如下标准收取，即：人机对话方式作答科目考务费每人95元,</w:t>
      </w:r>
      <w:r w:rsidR="00342081">
        <w:rPr>
          <w:rFonts w:ascii="仿宋" w:eastAsia="仿宋" w:hAnsi="仿宋" w:hint="eastAsia"/>
          <w:sz w:val="32"/>
        </w:rPr>
        <w:t>报名费每人10元，共计105元。</w:t>
      </w:r>
    </w:p>
    <w:p w:rsidR="00BE5EA5" w:rsidRDefault="001457CA" w:rsidP="009E11B2">
      <w:pPr>
        <w:spacing w:line="560" w:lineRule="exact"/>
      </w:pPr>
      <w:r>
        <w:rPr>
          <w:rFonts w:hint="eastAsia"/>
        </w:rPr>
        <w:t xml:space="preserve">  </w:t>
      </w:r>
    </w:p>
    <w:p w:rsidR="000F7A96" w:rsidRDefault="009F384E" w:rsidP="009E11B2">
      <w:pPr>
        <w:spacing w:line="560" w:lineRule="exact"/>
        <w:ind w:firstLineChars="200" w:firstLine="640"/>
        <w:rPr>
          <w:rFonts w:ascii="仿宋" w:eastAsia="仿宋" w:hAnsi="仿宋"/>
          <w:sz w:val="32"/>
        </w:rPr>
      </w:pPr>
      <w:r w:rsidRPr="008A00A8">
        <w:rPr>
          <w:rFonts w:ascii="仿宋_GB2312" w:eastAsia="仿宋_GB2312" w:hAnsi="Times New Roman" w:cs="Times New Roman" w:hint="eastAsia"/>
          <w:sz w:val="32"/>
          <w:szCs w:val="32"/>
        </w:rPr>
        <w:lastRenderedPageBreak/>
        <w:t>附件：</w:t>
      </w:r>
      <w:r w:rsidR="000F7A96">
        <w:rPr>
          <w:rFonts w:ascii="仿宋" w:eastAsia="仿宋" w:hAnsi="仿宋" w:hint="eastAsia"/>
          <w:sz w:val="32"/>
        </w:rPr>
        <w:t>1、报考条件</w:t>
      </w:r>
      <w:r w:rsidR="00D32E8E">
        <w:rPr>
          <w:rFonts w:ascii="仿宋" w:eastAsia="仿宋" w:hAnsi="仿宋" w:hint="eastAsia"/>
          <w:sz w:val="32"/>
        </w:rPr>
        <w:t>（摘要）</w:t>
      </w:r>
    </w:p>
    <w:p w:rsidR="000F7A96" w:rsidRDefault="000F7A96" w:rsidP="009E11B2">
      <w:pPr>
        <w:spacing w:line="560" w:lineRule="exact"/>
        <w:ind w:left="1600" w:hangingChars="500" w:hanging="1600"/>
        <w:rPr>
          <w:rFonts w:ascii="仿宋" w:eastAsia="仿宋" w:hAnsi="仿宋"/>
          <w:sz w:val="32"/>
        </w:rPr>
      </w:pPr>
      <w:r>
        <w:rPr>
          <w:rFonts w:ascii="仿宋" w:eastAsia="仿宋" w:hAnsi="仿宋" w:hint="eastAsia"/>
          <w:sz w:val="32"/>
        </w:rPr>
        <w:t xml:space="preserve">          2、河北省卫生系列高级专业技术资格实践技能考试专业目录</w:t>
      </w:r>
    </w:p>
    <w:p w:rsidR="000F7A96" w:rsidRDefault="000F7A96" w:rsidP="009E11B2">
      <w:pPr>
        <w:spacing w:line="560" w:lineRule="exact"/>
        <w:ind w:firstLineChars="500" w:firstLine="1600"/>
        <w:rPr>
          <w:rFonts w:ascii="仿宋" w:eastAsia="仿宋" w:hAnsi="仿宋"/>
          <w:sz w:val="32"/>
        </w:rPr>
      </w:pPr>
      <w:r>
        <w:rPr>
          <w:rFonts w:ascii="仿宋" w:eastAsia="仿宋" w:hAnsi="仿宋" w:hint="eastAsia"/>
          <w:sz w:val="32"/>
        </w:rPr>
        <w:t>3、高级卫生专业技术资格考试报名表（样式）</w:t>
      </w:r>
    </w:p>
    <w:p w:rsidR="000F7A96" w:rsidRDefault="000F7A96" w:rsidP="009E11B2">
      <w:pPr>
        <w:spacing w:line="560" w:lineRule="exact"/>
        <w:ind w:firstLineChars="500" w:firstLine="1600"/>
        <w:rPr>
          <w:rFonts w:ascii="仿宋" w:eastAsia="仿宋" w:hAnsi="仿宋"/>
          <w:sz w:val="32"/>
        </w:rPr>
      </w:pPr>
      <w:r>
        <w:rPr>
          <w:rFonts w:ascii="仿宋" w:eastAsia="仿宋" w:hAnsi="仿宋" w:hint="eastAsia"/>
          <w:sz w:val="32"/>
        </w:rPr>
        <w:t>4、新冠肺炎疫情防控一线医务人员报考确认表</w:t>
      </w:r>
    </w:p>
    <w:p w:rsidR="009F384E" w:rsidRPr="00797C6E" w:rsidRDefault="008010B2" w:rsidP="009E11B2">
      <w:pPr>
        <w:spacing w:line="560" w:lineRule="exact"/>
        <w:ind w:leftChars="650" w:left="1365" w:firstLineChars="50" w:firstLine="160"/>
        <w:rPr>
          <w:rFonts w:ascii="仿宋" w:eastAsia="仿宋" w:hAnsi="仿宋"/>
          <w:sz w:val="32"/>
        </w:rPr>
      </w:pPr>
      <w:r w:rsidRPr="00797C6E">
        <w:rPr>
          <w:rFonts w:ascii="仿宋" w:eastAsia="仿宋" w:hAnsi="仿宋"/>
          <w:sz w:val="32"/>
        </w:rPr>
        <w:t>5</w:t>
      </w:r>
      <w:r w:rsidR="000F7A96" w:rsidRPr="00797C6E">
        <w:rPr>
          <w:rFonts w:ascii="仿宋" w:eastAsia="仿宋" w:hAnsi="仿宋" w:hint="eastAsia"/>
          <w:sz w:val="32"/>
        </w:rPr>
        <w:t>、</w:t>
      </w:r>
      <w:r w:rsidR="009F384E" w:rsidRPr="00797C6E">
        <w:rPr>
          <w:rFonts w:ascii="仿宋" w:eastAsia="仿宋" w:hAnsi="仿宋" w:hint="eastAsia"/>
          <w:sz w:val="32"/>
        </w:rPr>
        <w:t>河北省2024年度卫生系列高级专业技术资格实践技能考试承德现场确认安排</w:t>
      </w:r>
    </w:p>
    <w:p w:rsidR="001457CA" w:rsidRDefault="009F384E" w:rsidP="009E11B2">
      <w:pPr>
        <w:spacing w:line="560" w:lineRule="exact"/>
      </w:pPr>
      <w:r>
        <w:rPr>
          <w:rFonts w:hint="eastAsia"/>
        </w:rPr>
        <w:t xml:space="preserve">  </w:t>
      </w:r>
    </w:p>
    <w:p w:rsidR="009F384E" w:rsidRDefault="009F384E" w:rsidP="009E11B2">
      <w:pPr>
        <w:spacing w:line="560" w:lineRule="exact"/>
      </w:pPr>
    </w:p>
    <w:p w:rsidR="009F384E" w:rsidRDefault="009F384E" w:rsidP="009E11B2">
      <w:pPr>
        <w:spacing w:line="560" w:lineRule="exact"/>
      </w:pPr>
    </w:p>
    <w:p w:rsidR="009F384E" w:rsidRDefault="009F384E" w:rsidP="009E11B2">
      <w:pPr>
        <w:spacing w:line="560" w:lineRule="exact"/>
        <w:jc w:val="right"/>
        <w:rPr>
          <w:rFonts w:ascii="仿宋" w:eastAsia="仿宋" w:hAnsi="仿宋" w:cs="宋体"/>
          <w:color w:val="333333"/>
          <w:kern w:val="0"/>
          <w:sz w:val="32"/>
          <w:szCs w:val="32"/>
        </w:rPr>
      </w:pPr>
      <w:r w:rsidRPr="009F384E">
        <w:rPr>
          <w:rFonts w:ascii="仿宋" w:eastAsia="仿宋" w:hAnsi="仿宋" w:cs="宋体" w:hint="eastAsia"/>
          <w:color w:val="333333"/>
          <w:kern w:val="0"/>
          <w:sz w:val="32"/>
          <w:szCs w:val="32"/>
        </w:rPr>
        <w:t>承德市人事</w:t>
      </w:r>
      <w:r w:rsidRPr="009F384E">
        <w:rPr>
          <w:rFonts w:ascii="仿宋" w:eastAsia="仿宋" w:hAnsi="仿宋" w:cs="宋体"/>
          <w:color w:val="333333"/>
          <w:kern w:val="0"/>
          <w:sz w:val="32"/>
          <w:szCs w:val="32"/>
        </w:rPr>
        <w:t>培训考试中心</w:t>
      </w:r>
    </w:p>
    <w:p w:rsidR="009F384E" w:rsidRDefault="009F384E" w:rsidP="009E11B2">
      <w:pPr>
        <w:spacing w:line="560" w:lineRule="exact"/>
        <w:ind w:right="640"/>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2024年4月</w:t>
      </w:r>
      <w:r w:rsidR="00221F42">
        <w:rPr>
          <w:rFonts w:ascii="仿宋" w:eastAsia="仿宋" w:hAnsi="仿宋" w:cs="宋体"/>
          <w:color w:val="333333"/>
          <w:kern w:val="0"/>
          <w:sz w:val="32"/>
          <w:szCs w:val="32"/>
        </w:rPr>
        <w:t>19</w:t>
      </w:r>
      <w:r>
        <w:rPr>
          <w:rFonts w:ascii="仿宋" w:eastAsia="仿宋" w:hAnsi="仿宋" w:cs="宋体" w:hint="eastAsia"/>
          <w:color w:val="333333"/>
          <w:kern w:val="0"/>
          <w:sz w:val="32"/>
          <w:szCs w:val="32"/>
        </w:rPr>
        <w:t>日</w:t>
      </w:r>
    </w:p>
    <w:p w:rsidR="009F384E" w:rsidRDefault="009F384E" w:rsidP="009F384E">
      <w:pPr>
        <w:ind w:right="640"/>
        <w:jc w:val="right"/>
        <w:rPr>
          <w:rFonts w:ascii="仿宋" w:eastAsia="仿宋" w:hAnsi="仿宋" w:cs="宋体" w:hint="eastAsia"/>
          <w:color w:val="333333"/>
          <w:kern w:val="0"/>
          <w:sz w:val="32"/>
          <w:szCs w:val="32"/>
        </w:rPr>
      </w:pPr>
    </w:p>
    <w:p w:rsidR="000A6208" w:rsidRDefault="000A6208" w:rsidP="009F384E">
      <w:pPr>
        <w:ind w:right="640"/>
        <w:jc w:val="right"/>
        <w:rPr>
          <w:rFonts w:ascii="仿宋" w:eastAsia="仿宋" w:hAnsi="仿宋" w:cs="宋体" w:hint="eastAsia"/>
          <w:color w:val="333333"/>
          <w:kern w:val="0"/>
          <w:sz w:val="32"/>
          <w:szCs w:val="32"/>
        </w:rPr>
      </w:pPr>
    </w:p>
    <w:p w:rsidR="000A6208" w:rsidRDefault="000A6208" w:rsidP="009F384E">
      <w:pPr>
        <w:ind w:right="640"/>
        <w:jc w:val="right"/>
        <w:rPr>
          <w:rFonts w:ascii="仿宋" w:eastAsia="仿宋" w:hAnsi="仿宋" w:cs="宋体" w:hint="eastAsia"/>
          <w:color w:val="333333"/>
          <w:kern w:val="0"/>
          <w:sz w:val="32"/>
          <w:szCs w:val="32"/>
        </w:rPr>
      </w:pPr>
    </w:p>
    <w:p w:rsidR="000A6208" w:rsidRDefault="000A6208" w:rsidP="009F384E">
      <w:pPr>
        <w:ind w:right="640"/>
        <w:jc w:val="right"/>
        <w:rPr>
          <w:rFonts w:ascii="仿宋" w:eastAsia="仿宋" w:hAnsi="仿宋" w:cs="宋体" w:hint="eastAsia"/>
          <w:color w:val="333333"/>
          <w:kern w:val="0"/>
          <w:sz w:val="32"/>
          <w:szCs w:val="32"/>
        </w:rPr>
      </w:pPr>
    </w:p>
    <w:p w:rsidR="000A6208" w:rsidRDefault="000A6208" w:rsidP="009F384E">
      <w:pPr>
        <w:ind w:right="640"/>
        <w:jc w:val="right"/>
        <w:rPr>
          <w:rFonts w:ascii="仿宋" w:eastAsia="仿宋" w:hAnsi="仿宋" w:cs="宋体" w:hint="eastAsia"/>
          <w:color w:val="333333"/>
          <w:kern w:val="0"/>
          <w:sz w:val="32"/>
          <w:szCs w:val="32"/>
        </w:rPr>
      </w:pPr>
    </w:p>
    <w:p w:rsidR="000A6208" w:rsidRDefault="000A6208" w:rsidP="009F384E">
      <w:pPr>
        <w:ind w:right="640"/>
        <w:jc w:val="right"/>
        <w:rPr>
          <w:rFonts w:ascii="仿宋" w:eastAsia="仿宋" w:hAnsi="仿宋" w:cs="宋体" w:hint="eastAsia"/>
          <w:color w:val="333333"/>
          <w:kern w:val="0"/>
          <w:sz w:val="32"/>
          <w:szCs w:val="32"/>
        </w:rPr>
      </w:pPr>
    </w:p>
    <w:p w:rsidR="000A6208" w:rsidRDefault="000A6208" w:rsidP="009F384E">
      <w:pPr>
        <w:ind w:right="640"/>
        <w:jc w:val="right"/>
        <w:rPr>
          <w:rFonts w:ascii="仿宋" w:eastAsia="仿宋" w:hAnsi="仿宋" w:cs="宋体" w:hint="eastAsia"/>
          <w:color w:val="333333"/>
          <w:kern w:val="0"/>
          <w:sz w:val="32"/>
          <w:szCs w:val="32"/>
        </w:rPr>
      </w:pPr>
    </w:p>
    <w:p w:rsidR="000A6208" w:rsidRDefault="000A6208" w:rsidP="009F384E">
      <w:pPr>
        <w:ind w:right="640"/>
        <w:jc w:val="right"/>
        <w:rPr>
          <w:rFonts w:ascii="仿宋" w:eastAsia="仿宋" w:hAnsi="仿宋" w:cs="宋体" w:hint="eastAsia"/>
          <w:color w:val="333333"/>
          <w:kern w:val="0"/>
          <w:sz w:val="32"/>
          <w:szCs w:val="32"/>
        </w:rPr>
      </w:pPr>
    </w:p>
    <w:p w:rsidR="000A6208" w:rsidRDefault="000A6208" w:rsidP="009F384E">
      <w:pPr>
        <w:ind w:right="640"/>
        <w:jc w:val="right"/>
        <w:rPr>
          <w:rFonts w:ascii="仿宋" w:eastAsia="仿宋" w:hAnsi="仿宋" w:cs="宋体" w:hint="eastAsia"/>
          <w:color w:val="333333"/>
          <w:kern w:val="0"/>
          <w:sz w:val="32"/>
          <w:szCs w:val="32"/>
        </w:rPr>
      </w:pPr>
    </w:p>
    <w:p w:rsidR="000A6208" w:rsidRDefault="000A6208" w:rsidP="009F384E">
      <w:pPr>
        <w:ind w:right="640"/>
        <w:jc w:val="right"/>
        <w:rPr>
          <w:rFonts w:ascii="仿宋" w:eastAsia="仿宋" w:hAnsi="仿宋" w:cs="宋体" w:hint="eastAsia"/>
          <w:color w:val="333333"/>
          <w:kern w:val="0"/>
          <w:sz w:val="32"/>
          <w:szCs w:val="32"/>
        </w:rPr>
      </w:pPr>
    </w:p>
    <w:p w:rsidR="000A6208" w:rsidRDefault="000A6208" w:rsidP="009F384E">
      <w:pPr>
        <w:ind w:right="640"/>
        <w:jc w:val="right"/>
        <w:rPr>
          <w:rFonts w:ascii="仿宋" w:eastAsia="仿宋" w:hAnsi="仿宋" w:cs="宋体"/>
          <w:color w:val="333333"/>
          <w:kern w:val="0"/>
          <w:sz w:val="32"/>
          <w:szCs w:val="32"/>
        </w:rPr>
      </w:pPr>
    </w:p>
    <w:p w:rsidR="000F7A96" w:rsidRDefault="000F7A96" w:rsidP="000F7A96">
      <w:pPr>
        <w:rPr>
          <w:rFonts w:ascii="宋体" w:hAnsi="宋体"/>
          <w:sz w:val="32"/>
          <w:szCs w:val="32"/>
        </w:rPr>
      </w:pPr>
      <w:r>
        <w:rPr>
          <w:rFonts w:ascii="宋体" w:hAnsi="宋体" w:hint="eastAsia"/>
          <w:sz w:val="32"/>
          <w:szCs w:val="32"/>
        </w:rPr>
        <w:lastRenderedPageBreak/>
        <w:t>附件</w:t>
      </w:r>
      <w:r>
        <w:rPr>
          <w:rFonts w:ascii="宋体" w:hAnsi="宋体" w:hint="eastAsia"/>
          <w:sz w:val="32"/>
          <w:szCs w:val="32"/>
        </w:rPr>
        <w:t>1</w:t>
      </w:r>
      <w:r>
        <w:rPr>
          <w:rFonts w:ascii="宋体" w:hAnsi="宋体" w:hint="eastAsia"/>
          <w:sz w:val="32"/>
          <w:szCs w:val="32"/>
        </w:rPr>
        <w:t>：</w:t>
      </w:r>
    </w:p>
    <w:p w:rsidR="000F7A96" w:rsidRDefault="000F7A96" w:rsidP="000F7A96">
      <w:pPr>
        <w:widowControl/>
        <w:jc w:val="center"/>
        <w:rPr>
          <w:rFonts w:ascii="FZXiaoBiaoSong-B05" w:eastAsia="FZXiaoBiaoSong-B05" w:hAnsi="FZXiaoBiaoSong-B05" w:cs="FZXiaoBiaoSong-B05"/>
          <w:b/>
          <w:bCs/>
          <w:color w:val="000000"/>
          <w:kern w:val="0"/>
          <w:sz w:val="43"/>
          <w:szCs w:val="43"/>
          <w:lang/>
        </w:rPr>
      </w:pPr>
      <w:r>
        <w:rPr>
          <w:rFonts w:ascii="FZXiaoBiaoSong-B05" w:eastAsia="FZXiaoBiaoSong-B05" w:hAnsi="FZXiaoBiaoSong-B05" w:cs="FZXiaoBiaoSong-B05" w:hint="eastAsia"/>
          <w:b/>
          <w:bCs/>
          <w:color w:val="000000"/>
          <w:kern w:val="0"/>
          <w:sz w:val="43"/>
          <w:szCs w:val="43"/>
          <w:lang/>
        </w:rPr>
        <w:t>报名条件（摘要）</w:t>
      </w:r>
    </w:p>
    <w:p w:rsidR="000F7A96" w:rsidRDefault="000F7A96" w:rsidP="000F7A96">
      <w:pPr>
        <w:widowControl/>
        <w:jc w:val="center"/>
        <w:rPr>
          <w:rFonts w:ascii="FZXiaoBiaoSong-B05" w:eastAsia="FZXiaoBiaoSong-B05" w:hAnsi="FZXiaoBiaoSong-B05" w:cs="FZXiaoBiaoSong-B05"/>
          <w:b/>
          <w:bCs/>
          <w:color w:val="000000"/>
          <w:kern w:val="0"/>
          <w:sz w:val="15"/>
          <w:szCs w:val="15"/>
          <w:lang/>
        </w:rPr>
      </w:pPr>
    </w:p>
    <w:p w:rsidR="000F7A96" w:rsidRDefault="000F7A96" w:rsidP="000F7A96">
      <w:pPr>
        <w:widowControl/>
        <w:ind w:firstLineChars="200" w:firstLine="640"/>
        <w:rPr>
          <w:rFonts w:ascii="仿宋" w:eastAsia="仿宋" w:hAnsi="仿宋" w:cs="仿宋"/>
          <w:color w:val="000000"/>
          <w:kern w:val="0"/>
          <w:sz w:val="32"/>
          <w:szCs w:val="32"/>
          <w:lang/>
        </w:rPr>
      </w:pPr>
      <w:r>
        <w:rPr>
          <w:rFonts w:ascii="仿宋" w:eastAsia="仿宋" w:hAnsi="仿宋" w:hint="eastAsia"/>
          <w:sz w:val="32"/>
          <w:szCs w:val="32"/>
        </w:rPr>
        <w:t>根据《</w:t>
      </w:r>
      <w:r>
        <w:rPr>
          <w:rFonts w:ascii="仿宋" w:eastAsia="仿宋" w:hAnsi="仿宋" w:cs="仿宋" w:hint="eastAsia"/>
          <w:color w:val="000000"/>
          <w:kern w:val="0"/>
          <w:sz w:val="32"/>
          <w:szCs w:val="32"/>
          <w:lang/>
        </w:rPr>
        <w:t>河北省职称改革领导小组办公室关于印发&lt;河北省高、中级职称申报评审条件&gt;的通知》（冀职改办字〔2023〕18号）文件精神</w:t>
      </w:r>
      <w:r>
        <w:rPr>
          <w:rFonts w:ascii="仿宋" w:eastAsia="仿宋" w:hAnsi="仿宋" w:hint="eastAsia"/>
          <w:sz w:val="32"/>
          <w:szCs w:val="32"/>
        </w:rPr>
        <w:t>，报考人员应</w:t>
      </w:r>
      <w:r>
        <w:rPr>
          <w:rFonts w:ascii="仿宋" w:eastAsia="仿宋" w:hAnsi="仿宋" w:cs="仿宋" w:hint="eastAsia"/>
          <w:color w:val="000000"/>
          <w:kern w:val="0"/>
          <w:sz w:val="32"/>
          <w:szCs w:val="32"/>
          <w:lang/>
        </w:rPr>
        <w:t>深入学习贯彻习近平新时代中国特色社会主义思想，遵守中华人民共和国宪法和法律法规。贯彻新时代卫生与健康工作方针，自觉践行“敬佑生命、救死扶伤、甘于奉献、大爱无疆”的职业精神，具备良好的政治素质、协作精神、敬业精神和医德医风。身心健康，心理素质良好，能全面履行岗位职责。取得相应职称以来，年度考核和医德医风考核结果为合格及以上，并符合继续医学教育、健康科普要求和相应工作量要求。</w:t>
      </w:r>
    </w:p>
    <w:p w:rsidR="000F7A96" w:rsidRDefault="000F7A96" w:rsidP="000F7A96">
      <w:pPr>
        <w:widowControl/>
        <w:ind w:firstLineChars="200" w:firstLine="640"/>
        <w:jc w:val="left"/>
        <w:rPr>
          <w:rFonts w:ascii="FZXiaoBiaoSong-B05" w:eastAsia="FZXiaoBiaoSong-B05" w:hAnsi="FZXiaoBiaoSong-B05" w:cs="FZXiaoBiaoSong-B05"/>
          <w:b/>
          <w:bCs/>
          <w:color w:val="000000"/>
          <w:kern w:val="0"/>
          <w:sz w:val="43"/>
          <w:szCs w:val="43"/>
          <w:lang/>
        </w:rPr>
      </w:pPr>
      <w:r>
        <w:rPr>
          <w:rFonts w:ascii="仿宋" w:eastAsia="仿宋" w:hAnsi="仿宋" w:hint="eastAsia"/>
          <w:sz w:val="32"/>
          <w:szCs w:val="32"/>
        </w:rPr>
        <w:t>具体报考条件如下：</w:t>
      </w:r>
    </w:p>
    <w:p w:rsidR="000F7A96" w:rsidRDefault="000F7A96" w:rsidP="000F7A96">
      <w:pPr>
        <w:widowControl/>
        <w:ind w:firstLineChars="200" w:firstLine="643"/>
        <w:jc w:val="left"/>
        <w:rPr>
          <w:rFonts w:ascii="黑体" w:eastAsia="黑体" w:hAnsi="黑体" w:cs="黑体"/>
          <w:b/>
          <w:bCs/>
          <w:color w:val="000000"/>
          <w:kern w:val="0"/>
          <w:sz w:val="32"/>
          <w:szCs w:val="32"/>
          <w:lang/>
        </w:rPr>
      </w:pPr>
      <w:r>
        <w:rPr>
          <w:rFonts w:ascii="黑体" w:eastAsia="黑体" w:hAnsi="黑体" w:cs="黑体" w:hint="eastAsia"/>
          <w:b/>
          <w:bCs/>
          <w:color w:val="000000"/>
          <w:kern w:val="0"/>
          <w:sz w:val="32"/>
          <w:szCs w:val="32"/>
          <w:lang/>
        </w:rPr>
        <w:t>一、医疗类</w:t>
      </w:r>
    </w:p>
    <w:p w:rsidR="000F7A96" w:rsidRDefault="000F7A96" w:rsidP="000F7A96">
      <w:pPr>
        <w:widowControl/>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rPr>
        <w:t>（一）具备相应类别医师资格，并按规定进行注册，取得相应的执业证书。申报专业须与执业注册类别一致。</w:t>
      </w:r>
    </w:p>
    <w:p w:rsidR="000F7A96" w:rsidRDefault="000F7A96" w:rsidP="000F7A96">
      <w:pPr>
        <w:widowControl/>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rPr>
        <w:t>（二）学历和任职年限要求：</w:t>
      </w:r>
    </w:p>
    <w:p w:rsidR="000F7A96" w:rsidRDefault="000F7A96" w:rsidP="000F7A96">
      <w:pPr>
        <w:widowControl/>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rPr>
        <w:t>1.副主任医师、副主任中医师：具备相应专业大学本科及以上学历或学士及以上学位，取得主治（主管）医师资格满5年且现已受聘在主治（管）医师岗位；或具备大专学历，在县级及以下基层医疗卫生机构工作，取得主治（主管）医师资格满7年且现已受聘在主治（管）医师岗位。</w:t>
      </w:r>
    </w:p>
    <w:p w:rsidR="000F7A96" w:rsidRDefault="000F7A96" w:rsidP="000F7A96">
      <w:pPr>
        <w:widowControl/>
        <w:ind w:firstLineChars="200" w:firstLine="640"/>
        <w:rPr>
          <w:rFonts w:ascii="黑体" w:eastAsia="黑体" w:hAnsi="黑体" w:cs="黑体"/>
          <w:b/>
          <w:bCs/>
          <w:color w:val="000000"/>
          <w:kern w:val="0"/>
          <w:sz w:val="32"/>
          <w:szCs w:val="32"/>
          <w:lang/>
        </w:rPr>
      </w:pPr>
      <w:r>
        <w:rPr>
          <w:rFonts w:ascii="仿宋" w:eastAsia="仿宋" w:hAnsi="仿宋" w:cs="仿宋" w:hint="eastAsia"/>
          <w:color w:val="000000"/>
          <w:kern w:val="0"/>
          <w:sz w:val="32"/>
          <w:szCs w:val="32"/>
          <w:lang/>
        </w:rPr>
        <w:lastRenderedPageBreak/>
        <w:t>2.主任医师、主任中医师：具备相应专业大学本科及以上学历或学士及以上学位，取得副主任医师资格满5年且现已受聘在副主任医师岗位。</w:t>
      </w:r>
    </w:p>
    <w:p w:rsidR="000F7A96" w:rsidRDefault="000F7A96" w:rsidP="000F7A96">
      <w:pPr>
        <w:widowControl/>
        <w:ind w:firstLineChars="200" w:firstLine="643"/>
        <w:jc w:val="left"/>
        <w:rPr>
          <w:rFonts w:ascii="黑体" w:eastAsia="黑体" w:hAnsi="黑体" w:cs="黑体"/>
          <w:b/>
          <w:bCs/>
          <w:color w:val="000000"/>
          <w:kern w:val="0"/>
          <w:sz w:val="32"/>
          <w:szCs w:val="32"/>
          <w:lang/>
        </w:rPr>
      </w:pPr>
      <w:r>
        <w:rPr>
          <w:rFonts w:ascii="黑体" w:eastAsia="黑体" w:hAnsi="黑体" w:cs="黑体" w:hint="eastAsia"/>
          <w:b/>
          <w:bCs/>
          <w:color w:val="000000"/>
          <w:kern w:val="0"/>
          <w:sz w:val="32"/>
          <w:szCs w:val="32"/>
          <w:lang/>
        </w:rPr>
        <w:t>二、护理类</w:t>
      </w:r>
    </w:p>
    <w:p w:rsidR="000F7A96" w:rsidRDefault="000F7A96" w:rsidP="000F7A96">
      <w:pPr>
        <w:widowControl/>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rPr>
        <w:t>（一）具备护士资格，并按规定进行注册，取得护士执业证书。</w:t>
      </w:r>
    </w:p>
    <w:p w:rsidR="000F7A96" w:rsidRDefault="000F7A96" w:rsidP="000F7A96">
      <w:pPr>
        <w:widowControl/>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rPr>
        <w:t>（二）学历和任职年限要求：</w:t>
      </w:r>
    </w:p>
    <w:p w:rsidR="000F7A96" w:rsidRDefault="000F7A96" w:rsidP="000F7A96">
      <w:pPr>
        <w:widowControl/>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rPr>
        <w:t>1.副主任护师：具备本专业大学本科及以上学历或学士及以上学位，取得主管护师资格满5年且现已聘在主管护师岗位；或具备本专业大专学历，在县级及以下基层医疗卫生机构工作，取得主管护师资格满7年且现已受聘在主管护师岗位。</w:t>
      </w:r>
    </w:p>
    <w:p w:rsidR="000F7A96" w:rsidRDefault="000F7A96" w:rsidP="000F7A96">
      <w:pPr>
        <w:widowControl/>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rPr>
        <w:t>2.主任护师：具备本专业大学本科及以上学历或学士及以上学位，取得副主任护师资格满5年且现已受聘在副主任护师岗位。</w:t>
      </w:r>
    </w:p>
    <w:p w:rsidR="000F7A96" w:rsidRDefault="000F7A96" w:rsidP="000F7A96">
      <w:pPr>
        <w:widowControl/>
        <w:ind w:firstLineChars="200" w:firstLine="643"/>
        <w:jc w:val="left"/>
        <w:rPr>
          <w:rFonts w:ascii="黑体" w:eastAsia="黑体" w:hAnsi="黑体" w:cs="黑体"/>
          <w:b/>
          <w:bCs/>
          <w:color w:val="000000"/>
          <w:kern w:val="0"/>
          <w:sz w:val="32"/>
          <w:szCs w:val="32"/>
          <w:lang/>
        </w:rPr>
      </w:pPr>
      <w:r>
        <w:rPr>
          <w:rFonts w:ascii="黑体" w:eastAsia="黑体" w:hAnsi="黑体" w:cs="黑体" w:hint="eastAsia"/>
          <w:b/>
          <w:bCs/>
          <w:color w:val="000000"/>
          <w:kern w:val="0"/>
          <w:sz w:val="32"/>
          <w:szCs w:val="32"/>
          <w:lang/>
        </w:rPr>
        <w:t>三、药学类</w:t>
      </w:r>
    </w:p>
    <w:p w:rsidR="000F7A96" w:rsidRDefault="000F7A96" w:rsidP="000F7A96">
      <w:pPr>
        <w:widowControl/>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rPr>
        <w:t>学历和任职年限要求：</w:t>
      </w:r>
    </w:p>
    <w:p w:rsidR="000F7A96" w:rsidRDefault="000F7A96" w:rsidP="000F7A96">
      <w:pPr>
        <w:widowControl/>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rPr>
        <w:t>1.副主任药师（副主任中药师）：具备相应专业大学本科及以上学历或学士及以上学位，取得主管药师（主管中药师）资格满5年且现已聘在主管药师（主管中药师）岗位；或具备相应专业大专学历，在县级及以下基层医疗卫生机构</w:t>
      </w:r>
      <w:r>
        <w:rPr>
          <w:rFonts w:ascii="仿宋" w:eastAsia="仿宋" w:hAnsi="仿宋" w:cs="仿宋" w:hint="eastAsia"/>
          <w:color w:val="000000"/>
          <w:kern w:val="0"/>
          <w:sz w:val="32"/>
          <w:szCs w:val="32"/>
          <w:lang/>
        </w:rPr>
        <w:lastRenderedPageBreak/>
        <w:t>工作，取得主管药师（主管中药师）资格满7年且现已受聘在主管药师（主管中药师）岗位。</w:t>
      </w:r>
    </w:p>
    <w:p w:rsidR="000F7A96" w:rsidRDefault="000F7A96" w:rsidP="000F7A96">
      <w:pPr>
        <w:widowControl/>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rPr>
        <w:t>2.主任药师（主任中药师）：具备相应专业大学本科及以上学历或学士及以上学位，取得副主任药师（副主任中药师）资格满5年且现已受聘在副主任药师（副主任中药师）岗位。</w:t>
      </w:r>
    </w:p>
    <w:p w:rsidR="000F7A96" w:rsidRDefault="000F7A96" w:rsidP="000F7A96">
      <w:pPr>
        <w:widowControl/>
        <w:ind w:firstLineChars="200" w:firstLine="643"/>
        <w:jc w:val="left"/>
        <w:rPr>
          <w:rFonts w:ascii="黑体" w:eastAsia="黑体" w:hAnsi="黑体" w:cs="黑体"/>
          <w:b/>
          <w:bCs/>
          <w:color w:val="000000"/>
          <w:kern w:val="0"/>
          <w:sz w:val="32"/>
          <w:szCs w:val="32"/>
          <w:lang/>
        </w:rPr>
      </w:pPr>
      <w:r>
        <w:rPr>
          <w:rFonts w:ascii="黑体" w:eastAsia="黑体" w:hAnsi="黑体" w:cs="黑体" w:hint="eastAsia"/>
          <w:b/>
          <w:bCs/>
          <w:color w:val="000000"/>
          <w:kern w:val="0"/>
          <w:sz w:val="32"/>
          <w:szCs w:val="32"/>
          <w:lang/>
        </w:rPr>
        <w:t>四、技术类</w:t>
      </w:r>
    </w:p>
    <w:p w:rsidR="000F7A96" w:rsidRDefault="000F7A96" w:rsidP="000F7A96">
      <w:pPr>
        <w:widowControl/>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rPr>
        <w:t>学历和任职年限要求：</w:t>
      </w:r>
    </w:p>
    <w:p w:rsidR="000F7A96" w:rsidRDefault="000F7A96" w:rsidP="000F7A96">
      <w:pPr>
        <w:widowControl/>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rPr>
        <w:t>1.副主任技师：具备相应专业大学本科及以上学历或学士及以上学位，取得主管技师资格满5年且现已受聘在主管技师岗位；或具备大专学历，在县级及以下基层医疗卫生机构工作，取得主管技师资格满7年且现已受聘在主管技师岗位。</w:t>
      </w:r>
    </w:p>
    <w:p w:rsidR="000F7A96" w:rsidRDefault="000F7A96" w:rsidP="000F7A96">
      <w:pPr>
        <w:widowControl/>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rPr>
        <w:t>2.主任技师：具备相应专业大学本科及以上学历或学士及以上学位，取得副主任技师资格满5年且现已受聘在副主任技师岗位。</w:t>
      </w:r>
    </w:p>
    <w:p w:rsidR="000F7A96" w:rsidRDefault="000F7A96" w:rsidP="000F7A96">
      <w:pPr>
        <w:widowControl/>
        <w:ind w:firstLineChars="200" w:firstLine="643"/>
        <w:jc w:val="left"/>
        <w:rPr>
          <w:rFonts w:ascii="黑体" w:eastAsia="黑体" w:hAnsi="黑体" w:cs="黑体"/>
          <w:b/>
          <w:bCs/>
          <w:color w:val="000000"/>
          <w:kern w:val="0"/>
          <w:sz w:val="32"/>
          <w:szCs w:val="32"/>
          <w:lang/>
        </w:rPr>
      </w:pPr>
      <w:r>
        <w:rPr>
          <w:rFonts w:ascii="黑体" w:eastAsia="黑体" w:hAnsi="黑体" w:cs="黑体" w:hint="eastAsia"/>
          <w:b/>
          <w:bCs/>
          <w:color w:val="000000"/>
          <w:kern w:val="0"/>
          <w:sz w:val="32"/>
          <w:szCs w:val="32"/>
          <w:lang/>
        </w:rPr>
        <w:t>五、破格条件</w:t>
      </w:r>
    </w:p>
    <w:p w:rsidR="000F7A96" w:rsidRPr="00F44354" w:rsidRDefault="000F7A96" w:rsidP="00F44354">
      <w:pPr>
        <w:ind w:firstLineChars="200" w:firstLine="640"/>
        <w:rPr>
          <w:rFonts w:ascii="仿宋" w:eastAsia="仿宋" w:hAnsi="仿宋" w:cs="仿宋"/>
          <w:sz w:val="32"/>
          <w:szCs w:val="32"/>
        </w:rPr>
      </w:pPr>
      <w:r>
        <w:rPr>
          <w:rFonts w:ascii="仿宋" w:eastAsia="仿宋" w:hAnsi="仿宋" w:cs="仿宋" w:hint="eastAsia"/>
          <w:sz w:val="32"/>
          <w:szCs w:val="32"/>
        </w:rPr>
        <w:t>符合《</w:t>
      </w:r>
      <w:r>
        <w:rPr>
          <w:rFonts w:ascii="仿宋" w:eastAsia="仿宋" w:hAnsi="仿宋" w:cs="仿宋" w:hint="eastAsia"/>
          <w:color w:val="000000"/>
          <w:kern w:val="0"/>
          <w:sz w:val="32"/>
          <w:szCs w:val="32"/>
          <w:lang/>
        </w:rPr>
        <w:t>河北省职称改革领导小组办公室关于印发&lt;河北省高、中级职称申报评审条件&gt;的通知》（冀职改办字〔2023〕18号）</w:t>
      </w:r>
      <w:r>
        <w:rPr>
          <w:rFonts w:ascii="仿宋" w:eastAsia="仿宋" w:hAnsi="仿宋" w:cs="仿宋" w:hint="eastAsia"/>
          <w:sz w:val="32"/>
          <w:szCs w:val="32"/>
        </w:rPr>
        <w:t>》规定的破格条件。</w:t>
      </w:r>
    </w:p>
    <w:p w:rsidR="000F7A96" w:rsidRDefault="000F7A96" w:rsidP="000F7A96">
      <w:pPr>
        <w:rPr>
          <w:sz w:val="32"/>
          <w:szCs w:val="32"/>
        </w:rPr>
      </w:pPr>
    </w:p>
    <w:p w:rsidR="000F7A96" w:rsidRPr="00F44354" w:rsidRDefault="000F7A96" w:rsidP="000F7A96">
      <w:pPr>
        <w:rPr>
          <w:sz w:val="32"/>
          <w:szCs w:val="32"/>
        </w:rPr>
      </w:pPr>
    </w:p>
    <w:tbl>
      <w:tblPr>
        <w:tblW w:w="9900" w:type="dxa"/>
        <w:jc w:val="center"/>
        <w:tblLayout w:type="fixed"/>
        <w:tblLook w:val="04A0"/>
      </w:tblPr>
      <w:tblGrid>
        <w:gridCol w:w="520"/>
        <w:gridCol w:w="1820"/>
        <w:gridCol w:w="560"/>
        <w:gridCol w:w="540"/>
        <w:gridCol w:w="2460"/>
        <w:gridCol w:w="540"/>
        <w:gridCol w:w="520"/>
        <w:gridCol w:w="1860"/>
        <w:gridCol w:w="1080"/>
      </w:tblGrid>
      <w:tr w:rsidR="000F7A96" w:rsidTr="00830B51">
        <w:trPr>
          <w:trHeight w:val="735"/>
          <w:jc w:val="center"/>
        </w:trPr>
        <w:tc>
          <w:tcPr>
            <w:tcW w:w="2340" w:type="dxa"/>
            <w:gridSpan w:val="2"/>
            <w:tcBorders>
              <w:top w:val="nil"/>
              <w:left w:val="nil"/>
              <w:bottom w:val="nil"/>
              <w:right w:val="nil"/>
            </w:tcBorders>
            <w:shd w:val="clear" w:color="auto" w:fill="auto"/>
            <w:noWrap/>
            <w:vAlign w:val="center"/>
          </w:tcPr>
          <w:p w:rsidR="000F7A96" w:rsidRDefault="000F7A96" w:rsidP="00830B51">
            <w:pPr>
              <w:widowControl/>
              <w:jc w:val="left"/>
              <w:rPr>
                <w:rFonts w:ascii="宋体" w:hAnsi="宋体" w:cs="宋体"/>
                <w:kern w:val="0"/>
                <w:sz w:val="32"/>
                <w:szCs w:val="32"/>
              </w:rPr>
            </w:pPr>
            <w:r>
              <w:rPr>
                <w:rFonts w:ascii="宋体" w:hAnsi="宋体" w:cs="宋体" w:hint="eastAsia"/>
                <w:kern w:val="0"/>
                <w:sz w:val="32"/>
                <w:szCs w:val="32"/>
              </w:rPr>
              <w:lastRenderedPageBreak/>
              <w:t>附件</w:t>
            </w:r>
            <w:r>
              <w:rPr>
                <w:rFonts w:ascii="宋体" w:hAnsi="宋体" w:cs="宋体" w:hint="eastAsia"/>
                <w:kern w:val="0"/>
                <w:sz w:val="32"/>
                <w:szCs w:val="32"/>
              </w:rPr>
              <w:t>2</w:t>
            </w:r>
            <w:r>
              <w:rPr>
                <w:rFonts w:ascii="宋体" w:hAnsi="宋体" w:cs="宋体" w:hint="eastAsia"/>
                <w:kern w:val="0"/>
                <w:sz w:val="32"/>
                <w:szCs w:val="32"/>
              </w:rPr>
              <w:t>：</w:t>
            </w:r>
          </w:p>
        </w:tc>
        <w:tc>
          <w:tcPr>
            <w:tcW w:w="560" w:type="dxa"/>
            <w:tcBorders>
              <w:top w:val="nil"/>
              <w:left w:val="nil"/>
              <w:bottom w:val="nil"/>
              <w:right w:val="nil"/>
            </w:tcBorders>
            <w:shd w:val="clear" w:color="auto" w:fill="auto"/>
            <w:noWrap/>
            <w:vAlign w:val="center"/>
          </w:tcPr>
          <w:p w:rsidR="000F7A96" w:rsidRDefault="000F7A96" w:rsidP="00830B51">
            <w:pPr>
              <w:widowControl/>
              <w:jc w:val="center"/>
              <w:rPr>
                <w:rFonts w:ascii="宋体" w:hAnsi="宋体" w:cs="宋体"/>
                <w:kern w:val="0"/>
                <w:sz w:val="24"/>
              </w:rPr>
            </w:pPr>
          </w:p>
        </w:tc>
        <w:tc>
          <w:tcPr>
            <w:tcW w:w="540" w:type="dxa"/>
            <w:tcBorders>
              <w:top w:val="nil"/>
              <w:left w:val="nil"/>
              <w:bottom w:val="nil"/>
              <w:right w:val="nil"/>
            </w:tcBorders>
            <w:shd w:val="clear" w:color="auto" w:fill="auto"/>
            <w:noWrap/>
            <w:vAlign w:val="center"/>
          </w:tcPr>
          <w:p w:rsidR="000F7A96" w:rsidRDefault="000F7A96" w:rsidP="00830B51">
            <w:pPr>
              <w:widowControl/>
              <w:jc w:val="center"/>
              <w:rPr>
                <w:rFonts w:ascii="宋体" w:hAnsi="宋体" w:cs="宋体"/>
                <w:kern w:val="0"/>
                <w:sz w:val="24"/>
              </w:rPr>
            </w:pPr>
          </w:p>
        </w:tc>
        <w:tc>
          <w:tcPr>
            <w:tcW w:w="2460" w:type="dxa"/>
            <w:tcBorders>
              <w:top w:val="nil"/>
              <w:left w:val="nil"/>
              <w:bottom w:val="nil"/>
              <w:right w:val="nil"/>
            </w:tcBorders>
            <w:shd w:val="clear" w:color="auto" w:fill="auto"/>
            <w:noWrap/>
            <w:vAlign w:val="center"/>
          </w:tcPr>
          <w:p w:rsidR="000F7A96" w:rsidRDefault="000F7A96" w:rsidP="00830B51">
            <w:pPr>
              <w:widowControl/>
              <w:jc w:val="left"/>
              <w:rPr>
                <w:rFonts w:ascii="宋体" w:hAnsi="宋体" w:cs="宋体"/>
                <w:kern w:val="0"/>
                <w:sz w:val="24"/>
              </w:rPr>
            </w:pPr>
          </w:p>
        </w:tc>
        <w:tc>
          <w:tcPr>
            <w:tcW w:w="540" w:type="dxa"/>
            <w:tcBorders>
              <w:top w:val="nil"/>
              <w:left w:val="nil"/>
              <w:bottom w:val="nil"/>
              <w:right w:val="nil"/>
            </w:tcBorders>
            <w:shd w:val="clear" w:color="auto" w:fill="auto"/>
            <w:noWrap/>
            <w:vAlign w:val="center"/>
          </w:tcPr>
          <w:p w:rsidR="000F7A96" w:rsidRDefault="000F7A96" w:rsidP="00830B51">
            <w:pPr>
              <w:widowControl/>
              <w:jc w:val="center"/>
              <w:rPr>
                <w:rFonts w:ascii="宋体" w:hAnsi="宋体" w:cs="宋体"/>
                <w:kern w:val="0"/>
                <w:sz w:val="24"/>
              </w:rPr>
            </w:pPr>
          </w:p>
        </w:tc>
        <w:tc>
          <w:tcPr>
            <w:tcW w:w="520" w:type="dxa"/>
            <w:tcBorders>
              <w:top w:val="nil"/>
              <w:left w:val="nil"/>
              <w:bottom w:val="nil"/>
              <w:right w:val="nil"/>
            </w:tcBorders>
            <w:shd w:val="clear" w:color="auto" w:fill="auto"/>
            <w:noWrap/>
            <w:vAlign w:val="center"/>
          </w:tcPr>
          <w:p w:rsidR="000F7A96" w:rsidRDefault="000F7A96" w:rsidP="00830B51">
            <w:pPr>
              <w:widowControl/>
              <w:jc w:val="center"/>
              <w:rPr>
                <w:rFonts w:ascii="宋体" w:hAnsi="宋体" w:cs="宋体"/>
                <w:kern w:val="0"/>
                <w:sz w:val="24"/>
              </w:rPr>
            </w:pPr>
          </w:p>
        </w:tc>
        <w:tc>
          <w:tcPr>
            <w:tcW w:w="1860" w:type="dxa"/>
            <w:tcBorders>
              <w:top w:val="nil"/>
              <w:left w:val="nil"/>
              <w:bottom w:val="nil"/>
              <w:right w:val="nil"/>
            </w:tcBorders>
            <w:shd w:val="clear" w:color="auto" w:fill="auto"/>
            <w:noWrap/>
            <w:vAlign w:val="center"/>
          </w:tcPr>
          <w:p w:rsidR="000F7A96" w:rsidRDefault="000F7A96" w:rsidP="00830B51">
            <w:pPr>
              <w:widowControl/>
              <w:jc w:val="left"/>
              <w:rPr>
                <w:rFonts w:ascii="宋体" w:hAnsi="宋体" w:cs="宋体"/>
                <w:kern w:val="0"/>
                <w:sz w:val="24"/>
              </w:rPr>
            </w:pPr>
          </w:p>
        </w:tc>
        <w:tc>
          <w:tcPr>
            <w:tcW w:w="1080" w:type="dxa"/>
            <w:tcBorders>
              <w:top w:val="nil"/>
              <w:left w:val="nil"/>
              <w:bottom w:val="nil"/>
              <w:right w:val="nil"/>
            </w:tcBorders>
            <w:shd w:val="clear" w:color="auto" w:fill="auto"/>
            <w:noWrap/>
            <w:vAlign w:val="center"/>
          </w:tcPr>
          <w:p w:rsidR="000F7A96" w:rsidRDefault="000F7A96" w:rsidP="00830B51">
            <w:pPr>
              <w:widowControl/>
              <w:jc w:val="left"/>
              <w:rPr>
                <w:rFonts w:ascii="宋体" w:hAnsi="宋体" w:cs="宋体"/>
                <w:kern w:val="0"/>
                <w:sz w:val="24"/>
              </w:rPr>
            </w:pPr>
          </w:p>
        </w:tc>
      </w:tr>
      <w:tr w:rsidR="000F7A96" w:rsidTr="00830B51">
        <w:trPr>
          <w:trHeight w:val="720"/>
          <w:jc w:val="center"/>
        </w:trPr>
        <w:tc>
          <w:tcPr>
            <w:tcW w:w="9900" w:type="dxa"/>
            <w:gridSpan w:val="9"/>
            <w:tcBorders>
              <w:top w:val="nil"/>
              <w:left w:val="nil"/>
              <w:bottom w:val="nil"/>
              <w:right w:val="nil"/>
            </w:tcBorders>
            <w:shd w:val="clear" w:color="auto" w:fill="auto"/>
            <w:vAlign w:val="center"/>
          </w:tcPr>
          <w:p w:rsidR="000F7A96" w:rsidRDefault="000F7A96" w:rsidP="00830B51">
            <w:pPr>
              <w:widowControl/>
              <w:jc w:val="center"/>
              <w:rPr>
                <w:rFonts w:ascii="宋体" w:hAnsi="宋体" w:cs="宋体"/>
                <w:b/>
                <w:bCs/>
                <w:kern w:val="0"/>
                <w:sz w:val="32"/>
                <w:szCs w:val="32"/>
              </w:rPr>
            </w:pPr>
            <w:r>
              <w:rPr>
                <w:rFonts w:ascii="宋体" w:hAnsi="宋体" w:cs="宋体" w:hint="eastAsia"/>
                <w:b/>
                <w:bCs/>
                <w:kern w:val="0"/>
                <w:sz w:val="32"/>
                <w:szCs w:val="32"/>
              </w:rPr>
              <w:t>河北省卫生系列高级专业技术资格实践技能考试专业目录</w:t>
            </w:r>
            <w:r>
              <w:rPr>
                <w:rFonts w:ascii="宋体" w:hAnsi="宋体" w:cs="宋体" w:hint="eastAsia"/>
                <w:b/>
                <w:bCs/>
                <w:kern w:val="0"/>
                <w:sz w:val="32"/>
                <w:szCs w:val="32"/>
              </w:rPr>
              <w:t>(107</w:t>
            </w:r>
            <w:r>
              <w:rPr>
                <w:rFonts w:ascii="宋体" w:hAnsi="宋体" w:cs="宋体" w:hint="eastAsia"/>
                <w:b/>
                <w:bCs/>
                <w:kern w:val="0"/>
                <w:sz w:val="32"/>
                <w:szCs w:val="32"/>
              </w:rPr>
              <w:t>个</w:t>
            </w:r>
            <w:r>
              <w:rPr>
                <w:rFonts w:ascii="宋体" w:hAnsi="宋体" w:cs="宋体" w:hint="eastAsia"/>
                <w:b/>
                <w:bCs/>
                <w:kern w:val="0"/>
                <w:sz w:val="32"/>
                <w:szCs w:val="32"/>
              </w:rPr>
              <w:t>)</w:t>
            </w:r>
          </w:p>
        </w:tc>
      </w:tr>
      <w:tr w:rsidR="000F7A96" w:rsidTr="00830B51">
        <w:trPr>
          <w:trHeight w:val="312"/>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b/>
                <w:bCs/>
                <w:kern w:val="0"/>
                <w:sz w:val="20"/>
              </w:rPr>
            </w:pPr>
            <w:r>
              <w:rPr>
                <w:rFonts w:ascii="宋体" w:hAnsi="宋体" w:cs="宋体" w:hint="eastAsia"/>
                <w:b/>
                <w:bCs/>
                <w:kern w:val="0"/>
                <w:sz w:val="20"/>
              </w:rPr>
              <w:t>专业编码</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b/>
                <w:bCs/>
                <w:kern w:val="0"/>
                <w:sz w:val="20"/>
              </w:rPr>
            </w:pPr>
            <w:r>
              <w:rPr>
                <w:rFonts w:ascii="宋体" w:hAnsi="宋体" w:cs="宋体" w:hint="eastAsia"/>
                <w:b/>
                <w:bCs/>
                <w:kern w:val="0"/>
                <w:sz w:val="20"/>
              </w:rPr>
              <w:t>专业名称</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b/>
                <w:bCs/>
                <w:kern w:val="0"/>
                <w:sz w:val="20"/>
              </w:rPr>
            </w:pPr>
            <w:r>
              <w:rPr>
                <w:rFonts w:ascii="宋体" w:hAnsi="宋体" w:cs="宋体" w:hint="eastAsia"/>
                <w:b/>
                <w:bCs/>
                <w:kern w:val="0"/>
                <w:sz w:val="20"/>
              </w:rPr>
              <w:t>执业类别</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b/>
                <w:bCs/>
                <w:kern w:val="0"/>
                <w:sz w:val="20"/>
              </w:rPr>
            </w:pPr>
            <w:r>
              <w:rPr>
                <w:rFonts w:ascii="宋体" w:hAnsi="宋体" w:cs="宋体" w:hint="eastAsia"/>
                <w:b/>
                <w:bCs/>
                <w:kern w:val="0"/>
                <w:sz w:val="20"/>
              </w:rPr>
              <w:t>专业编码</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b/>
                <w:bCs/>
                <w:kern w:val="0"/>
                <w:sz w:val="20"/>
              </w:rPr>
            </w:pPr>
            <w:r>
              <w:rPr>
                <w:rFonts w:ascii="宋体" w:hAnsi="宋体" w:cs="宋体" w:hint="eastAsia"/>
                <w:b/>
                <w:bCs/>
                <w:kern w:val="0"/>
                <w:sz w:val="20"/>
              </w:rPr>
              <w:t>专业名称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b/>
                <w:bCs/>
                <w:kern w:val="0"/>
                <w:sz w:val="20"/>
              </w:rPr>
            </w:pPr>
            <w:r>
              <w:rPr>
                <w:rFonts w:ascii="宋体" w:hAnsi="宋体" w:cs="宋体" w:hint="eastAsia"/>
                <w:b/>
                <w:bCs/>
                <w:kern w:val="0"/>
                <w:sz w:val="20"/>
              </w:rPr>
              <w:t>执业类别</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b/>
                <w:bCs/>
                <w:kern w:val="0"/>
                <w:sz w:val="20"/>
              </w:rPr>
            </w:pPr>
            <w:r>
              <w:rPr>
                <w:rFonts w:ascii="宋体" w:hAnsi="宋体" w:cs="宋体" w:hint="eastAsia"/>
                <w:b/>
                <w:bCs/>
                <w:kern w:val="0"/>
                <w:sz w:val="20"/>
              </w:rPr>
              <w:t>专业编码</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b/>
                <w:bCs/>
                <w:kern w:val="0"/>
                <w:sz w:val="20"/>
              </w:rPr>
            </w:pPr>
            <w:r>
              <w:rPr>
                <w:rFonts w:ascii="宋体" w:hAnsi="宋体" w:cs="宋体" w:hint="eastAsia"/>
                <w:b/>
                <w:bCs/>
                <w:kern w:val="0"/>
                <w:sz w:val="20"/>
              </w:rPr>
              <w:t>专业名称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b/>
                <w:bCs/>
                <w:kern w:val="0"/>
                <w:sz w:val="20"/>
              </w:rPr>
            </w:pPr>
            <w:r>
              <w:rPr>
                <w:rFonts w:ascii="宋体" w:hAnsi="宋体" w:cs="宋体" w:hint="eastAsia"/>
                <w:b/>
                <w:bCs/>
                <w:kern w:val="0"/>
                <w:sz w:val="20"/>
              </w:rPr>
              <w:t>执业类别</w:t>
            </w:r>
          </w:p>
        </w:tc>
      </w:tr>
      <w:tr w:rsidR="000F7A96" w:rsidTr="00830B51">
        <w:trPr>
          <w:trHeight w:val="312"/>
          <w:jc w:val="center"/>
        </w:trPr>
        <w:tc>
          <w:tcPr>
            <w:tcW w:w="520" w:type="dxa"/>
            <w:vMerge/>
            <w:tcBorders>
              <w:top w:val="single" w:sz="4" w:space="0" w:color="auto"/>
              <w:left w:val="single" w:sz="4" w:space="0" w:color="auto"/>
              <w:bottom w:val="single" w:sz="4" w:space="0" w:color="auto"/>
              <w:right w:val="single" w:sz="4" w:space="0" w:color="auto"/>
            </w:tcBorders>
            <w:vAlign w:val="center"/>
          </w:tcPr>
          <w:p w:rsidR="000F7A96" w:rsidRDefault="000F7A96" w:rsidP="00830B51">
            <w:pPr>
              <w:widowControl/>
              <w:jc w:val="left"/>
              <w:rPr>
                <w:rFonts w:ascii="宋体" w:hAnsi="宋体" w:cs="宋体"/>
                <w:b/>
                <w:bCs/>
                <w:kern w:val="0"/>
                <w:sz w:val="20"/>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0F7A96" w:rsidRDefault="000F7A96" w:rsidP="00830B51">
            <w:pPr>
              <w:widowControl/>
              <w:jc w:val="left"/>
              <w:rPr>
                <w:rFonts w:ascii="宋体" w:hAnsi="宋体" w:cs="宋体"/>
                <w:b/>
                <w:bCs/>
                <w:kern w:val="0"/>
                <w:sz w:val="20"/>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F7A96" w:rsidRDefault="000F7A96" w:rsidP="00830B51">
            <w:pPr>
              <w:widowControl/>
              <w:jc w:val="left"/>
              <w:rPr>
                <w:rFonts w:ascii="宋体" w:hAnsi="宋体" w:cs="宋体"/>
                <w:b/>
                <w:bCs/>
                <w:kern w:val="0"/>
                <w:sz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0F7A96" w:rsidRDefault="000F7A96" w:rsidP="00830B51">
            <w:pPr>
              <w:widowControl/>
              <w:jc w:val="left"/>
              <w:rPr>
                <w:rFonts w:ascii="宋体" w:hAnsi="宋体" w:cs="宋体"/>
                <w:b/>
                <w:bCs/>
                <w:kern w:val="0"/>
                <w:sz w:val="20"/>
              </w:rPr>
            </w:pPr>
          </w:p>
        </w:tc>
        <w:tc>
          <w:tcPr>
            <w:tcW w:w="2460" w:type="dxa"/>
            <w:vMerge/>
            <w:tcBorders>
              <w:top w:val="single" w:sz="4" w:space="0" w:color="auto"/>
              <w:left w:val="single" w:sz="4" w:space="0" w:color="auto"/>
              <w:bottom w:val="single" w:sz="4" w:space="0" w:color="auto"/>
              <w:right w:val="single" w:sz="4" w:space="0" w:color="auto"/>
            </w:tcBorders>
            <w:vAlign w:val="center"/>
          </w:tcPr>
          <w:p w:rsidR="000F7A96" w:rsidRDefault="000F7A96" w:rsidP="00830B51">
            <w:pPr>
              <w:widowControl/>
              <w:jc w:val="left"/>
              <w:rPr>
                <w:rFonts w:ascii="宋体" w:hAnsi="宋体" w:cs="宋体"/>
                <w:b/>
                <w:bCs/>
                <w:kern w:val="0"/>
                <w:sz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0F7A96" w:rsidRDefault="000F7A96" w:rsidP="00830B51">
            <w:pPr>
              <w:widowControl/>
              <w:jc w:val="left"/>
              <w:rPr>
                <w:rFonts w:ascii="宋体" w:hAnsi="宋体" w:cs="宋体"/>
                <w:b/>
                <w:bCs/>
                <w:kern w:val="0"/>
                <w:sz w:val="20"/>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0F7A96" w:rsidRDefault="000F7A96" w:rsidP="00830B51">
            <w:pPr>
              <w:widowControl/>
              <w:jc w:val="left"/>
              <w:rPr>
                <w:rFonts w:ascii="宋体" w:hAnsi="宋体" w:cs="宋体"/>
                <w:b/>
                <w:bCs/>
                <w:kern w:val="0"/>
                <w:sz w:val="20"/>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0F7A96" w:rsidRDefault="000F7A96" w:rsidP="00830B51">
            <w:pPr>
              <w:widowControl/>
              <w:jc w:val="left"/>
              <w:rPr>
                <w:rFonts w:ascii="宋体" w:hAnsi="宋体" w:cs="宋体"/>
                <w:b/>
                <w:bCs/>
                <w:kern w:val="0"/>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F7A96" w:rsidRDefault="000F7A96" w:rsidP="00830B51">
            <w:pPr>
              <w:widowControl/>
              <w:jc w:val="left"/>
              <w:rPr>
                <w:rFonts w:ascii="宋体" w:hAnsi="宋体" w:cs="宋体"/>
                <w:b/>
                <w:bCs/>
                <w:kern w:val="0"/>
                <w:sz w:val="20"/>
              </w:rPr>
            </w:pP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心血管内科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color w:val="FF0000"/>
                <w:kern w:val="0"/>
                <w:sz w:val="20"/>
              </w:rPr>
            </w:pPr>
            <w:r>
              <w:rPr>
                <w:rFonts w:ascii="宋体" w:hAnsi="宋体" w:cs="宋体" w:hint="eastAsia"/>
                <w:kern w:val="0"/>
                <w:sz w:val="20"/>
              </w:rPr>
              <w:t>44</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color w:val="FF0000"/>
                <w:kern w:val="0"/>
                <w:sz w:val="20"/>
              </w:rPr>
            </w:pPr>
            <w:r>
              <w:rPr>
                <w:rFonts w:ascii="宋体" w:hAnsi="宋体" w:cs="宋体" w:hint="eastAsia"/>
                <w:kern w:val="0"/>
                <w:sz w:val="20"/>
              </w:rPr>
              <w:t>临床营养</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82</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中药学</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 xml:space="preserve">　</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2</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呼吸内科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45</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医院药学</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83</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职业卫生</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公卫</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3</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消化内科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46</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临床药学</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84</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环境卫生</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公卫</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4</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肾内科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47</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护理学</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护士</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85</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营养与食品卫生</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公卫</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5</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神经内科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48</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内科护理</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护士</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86</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学校卫生与儿少卫生</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公卫</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6</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内分泌</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49</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外科护理</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护士</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87</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放射卫生</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公卫</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7</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血液病</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50</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妇产科护理</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护士</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88</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传染性疾病控制</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公卫</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8</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传染病</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w:t>
            </w:r>
            <w:r>
              <w:rPr>
                <w:rFonts w:ascii="宋体" w:hAnsi="宋体" w:cs="宋体" w:hint="eastAsia"/>
                <w:kern w:val="0"/>
                <w:sz w:val="20"/>
              </w:rPr>
              <w:lastRenderedPageBreak/>
              <w:t>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lastRenderedPageBreak/>
              <w:t>51</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儿科护理</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护</w:t>
            </w:r>
            <w:r>
              <w:rPr>
                <w:rFonts w:ascii="宋体" w:hAnsi="宋体" w:cs="宋体" w:hint="eastAsia"/>
                <w:kern w:val="0"/>
                <w:sz w:val="20"/>
              </w:rPr>
              <w:lastRenderedPageBreak/>
              <w:t>士</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lastRenderedPageBreak/>
              <w:t>89</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慢性非传染性疾病</w:t>
            </w:r>
            <w:r>
              <w:rPr>
                <w:rFonts w:ascii="宋体" w:hAnsi="宋体" w:cs="宋体" w:hint="eastAsia"/>
                <w:kern w:val="0"/>
                <w:sz w:val="20"/>
              </w:rPr>
              <w:lastRenderedPageBreak/>
              <w:t>控制</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lastRenderedPageBreak/>
              <w:t>公卫</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lastRenderedPageBreak/>
              <w:t>9</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风湿病</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52</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病理学技术</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90</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寄生虫病控制</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公卫</w:t>
            </w:r>
          </w:p>
        </w:tc>
      </w:tr>
      <w:tr w:rsidR="000F7A96" w:rsidTr="00830B51">
        <w:trPr>
          <w:trHeight w:val="48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11</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普通外科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53</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放射医学技术</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91</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健康教育与健康促进</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公卫</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12</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骨外科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54</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超声医学技术</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92</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卫生毒理</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公卫</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13</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胸心外科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55</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核医学技术</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93</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妇女保健</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公卫</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14</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神经外科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56</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康复医学治疗技术</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94</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儿童保健</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公卫</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15</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泌尿外科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57</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临床医学检验临床基础检验技术</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color w:val="FF0000"/>
                <w:kern w:val="0"/>
                <w:sz w:val="20"/>
              </w:rPr>
            </w:pP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95</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微生物检验技术</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 xml:space="preserve">　</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16</w:t>
            </w:r>
          </w:p>
        </w:tc>
        <w:tc>
          <w:tcPr>
            <w:tcW w:w="1820" w:type="dxa"/>
            <w:tcBorders>
              <w:top w:val="nil"/>
              <w:left w:val="nil"/>
              <w:bottom w:val="single" w:sz="4" w:space="0" w:color="auto"/>
              <w:right w:val="single" w:sz="4" w:space="0" w:color="auto"/>
            </w:tcBorders>
            <w:shd w:val="clear" w:color="auto" w:fill="auto"/>
            <w:vAlign w:val="center"/>
          </w:tcPr>
          <w:p w:rsidR="000F7A96" w:rsidRDefault="002A6357" w:rsidP="00830B51">
            <w:pPr>
              <w:widowControl/>
              <w:jc w:val="left"/>
              <w:rPr>
                <w:rFonts w:ascii="宋体" w:hAnsi="宋体" w:cs="宋体"/>
                <w:kern w:val="0"/>
                <w:sz w:val="20"/>
                <w:u w:val="single"/>
              </w:rPr>
            </w:pPr>
            <w:hyperlink r:id="rId7" w:history="1">
              <w:r w:rsidR="000F7A96">
                <w:rPr>
                  <w:rFonts w:ascii="宋体" w:hAnsi="宋体" w:cs="宋体" w:hint="eastAsia"/>
                  <w:kern w:val="0"/>
                  <w:sz w:val="20"/>
                  <w:u w:val="single"/>
                </w:rPr>
                <w:t>烧伤</w:t>
              </w:r>
              <w:r w:rsidR="000F7A96">
                <w:rPr>
                  <w:rFonts w:ascii="宋体" w:hAnsi="宋体" w:cs="宋体" w:hint="eastAsia"/>
                  <w:kern w:val="0"/>
                  <w:sz w:val="20"/>
                </w:rPr>
                <w:t>外科</w:t>
              </w:r>
            </w:hyperlink>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58</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临床医学检验临床化学技术</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color w:val="FF0000"/>
                <w:kern w:val="0"/>
                <w:sz w:val="20"/>
              </w:rPr>
            </w:pP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96</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理化检验技术</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 xml:space="preserve">　</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17</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整形外科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59</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临床医学检验临床免疫技术</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97</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病媒生物控制技术</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 xml:space="preserve">　</w:t>
            </w:r>
          </w:p>
        </w:tc>
      </w:tr>
      <w:tr w:rsidR="000F7A96" w:rsidTr="00830B51">
        <w:trPr>
          <w:trHeight w:val="24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18</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小儿外科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60</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临床医学检验临床血液技术</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98</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病案信息技术</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 xml:space="preserve">　</w:t>
            </w:r>
          </w:p>
        </w:tc>
      </w:tr>
      <w:tr w:rsidR="000F7A96" w:rsidTr="00830B51">
        <w:trPr>
          <w:trHeight w:val="480"/>
          <w:jc w:val="center"/>
        </w:trPr>
        <w:tc>
          <w:tcPr>
            <w:tcW w:w="520" w:type="dxa"/>
            <w:tcBorders>
              <w:top w:val="nil"/>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19</w:t>
            </w:r>
          </w:p>
        </w:tc>
        <w:tc>
          <w:tcPr>
            <w:tcW w:w="18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妇产科</w:t>
            </w:r>
          </w:p>
        </w:tc>
        <w:tc>
          <w:tcPr>
            <w:tcW w:w="5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61</w:t>
            </w:r>
          </w:p>
        </w:tc>
        <w:tc>
          <w:tcPr>
            <w:tcW w:w="24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临床医学检验临床微生物技术</w:t>
            </w:r>
          </w:p>
        </w:tc>
        <w:tc>
          <w:tcPr>
            <w:tcW w:w="54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p>
        </w:tc>
        <w:tc>
          <w:tcPr>
            <w:tcW w:w="52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99</w:t>
            </w:r>
          </w:p>
        </w:tc>
        <w:tc>
          <w:tcPr>
            <w:tcW w:w="186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口腔医学技术</w:t>
            </w:r>
          </w:p>
        </w:tc>
        <w:tc>
          <w:tcPr>
            <w:tcW w:w="1080" w:type="dxa"/>
            <w:tcBorders>
              <w:top w:val="nil"/>
              <w:left w:val="nil"/>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 xml:space="preserve">　</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20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小儿内科</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w:t>
            </w:r>
            <w:r>
              <w:rPr>
                <w:rFonts w:ascii="宋体" w:hAnsi="宋体" w:cs="宋体" w:hint="eastAsia"/>
                <w:kern w:val="0"/>
                <w:sz w:val="20"/>
              </w:rPr>
              <w:lastRenderedPageBreak/>
              <w:t>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lastRenderedPageBreak/>
              <w:t>63</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普通内科</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w:t>
            </w:r>
            <w:r>
              <w:rPr>
                <w:rFonts w:ascii="宋体" w:hAnsi="宋体" w:cs="宋体" w:hint="eastAsia"/>
                <w:kern w:val="0"/>
                <w:sz w:val="20"/>
              </w:rPr>
              <w:lastRenderedPageBreak/>
              <w:t>床</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lastRenderedPageBreak/>
              <w:t>103</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地方病控制</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公卫</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lastRenderedPageBreak/>
              <w:t>21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口腔医学</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口腔</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64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结核病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108</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消毒技术</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 xml:space="preserve">　</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口腔内科</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口腔</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65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2A6357" w:rsidP="00830B51">
            <w:pPr>
              <w:widowControl/>
              <w:jc w:val="left"/>
              <w:rPr>
                <w:rFonts w:ascii="宋体" w:hAnsi="宋体" w:cs="宋体"/>
                <w:kern w:val="0"/>
                <w:sz w:val="20"/>
                <w:u w:val="single"/>
              </w:rPr>
            </w:pPr>
            <w:hyperlink r:id="rId8" w:history="1">
              <w:r w:rsidR="000F7A96">
                <w:rPr>
                  <w:rFonts w:ascii="宋体" w:hAnsi="宋体" w:cs="宋体" w:hint="eastAsia"/>
                  <w:kern w:val="0"/>
                  <w:sz w:val="20"/>
                </w:rPr>
                <w:t>老年医学</w:t>
              </w:r>
            </w:hyperlink>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109</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输血技术</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 xml:space="preserve">　</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23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口腔颌面外科</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口腔</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66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职业病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111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心电图技术</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 xml:space="preserve">　</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24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口腔修复</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口腔</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67</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计划生育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112</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脑电图技术</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 xml:space="preserve">　</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25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口腔正畸</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口腔</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68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精神病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113</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全科医学（中医类</w:t>
            </w:r>
            <w:r>
              <w:rPr>
                <w:rFonts w:ascii="宋体" w:hAnsi="宋体" w:cs="宋体" w:hint="eastAsia"/>
                <w:kern w:val="0"/>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26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眼科</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69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全科医学</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114</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中医肿瘤学</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27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耳鼻喉</w:t>
            </w:r>
            <w:r>
              <w:rPr>
                <w:rFonts w:ascii="宋体" w:hAnsi="宋体" w:cs="宋体" w:hint="eastAsia"/>
                <w:kern w:val="0"/>
                <w:sz w:val="20"/>
              </w:rPr>
              <w:t>(</w:t>
            </w:r>
            <w:r>
              <w:rPr>
                <w:rFonts w:ascii="宋体" w:hAnsi="宋体" w:cs="宋体" w:hint="eastAsia"/>
                <w:kern w:val="0"/>
                <w:sz w:val="20"/>
              </w:rPr>
              <w:t>头颈外科</w:t>
            </w:r>
            <w:r>
              <w:rPr>
                <w:rFonts w:ascii="宋体" w:hAnsi="宋体" w:cs="宋体" w:hint="eastAsia"/>
                <w:kern w:val="0"/>
                <w:sz w:val="20"/>
              </w:rPr>
              <w:t>)</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70</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临床医学检验技术</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 xml:space="preserve">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115</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中西医结合内科</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中西医结合</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28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皮肤与性病</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71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中医内科</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中医</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116</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中西医结合外科</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中西医结合</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29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肿瘤内科</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72</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中医外科</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中医</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117</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中西医结合妇科</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中西医结合</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30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肿瘤外科</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73</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中医妇科</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中医</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118</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中西医结合儿科</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中西医结合</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31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放射肿瘤治疗学</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w:t>
            </w:r>
            <w:r>
              <w:rPr>
                <w:rFonts w:ascii="宋体" w:hAnsi="宋体" w:cs="宋体" w:hint="eastAsia"/>
                <w:kern w:val="0"/>
                <w:sz w:val="20"/>
              </w:rPr>
              <w:lastRenderedPageBreak/>
              <w:t>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lastRenderedPageBreak/>
              <w:t>74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中医儿科</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中</w:t>
            </w:r>
            <w:r>
              <w:rPr>
                <w:rFonts w:ascii="宋体" w:hAnsi="宋体" w:cs="宋体" w:hint="eastAsia"/>
                <w:kern w:val="0"/>
                <w:sz w:val="20"/>
              </w:rPr>
              <w:lastRenderedPageBreak/>
              <w:t>医</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lastRenderedPageBreak/>
              <w:t>119</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介入治疗</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临床</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lastRenderedPageBreak/>
              <w:t>32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急诊医学</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75</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中医眼科</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中医</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120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重症医学</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临床</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33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麻醉学</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76</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中医骨伤科</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中医</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121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中医护理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护士</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34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病理学</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77</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针灸科</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中医</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125</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疼痛学</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临床</w:t>
            </w: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35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放射医学</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78</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中医耳鼻喉科</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中医</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36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核医学</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79</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中医皮肤科</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中医</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37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超声医学</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80</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中医肛肠科</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p>
        </w:tc>
      </w:tr>
      <w:tr w:rsidR="000F7A96" w:rsidTr="00830B51">
        <w:trPr>
          <w:trHeight w:val="23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38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康复医学</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临床</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r>
              <w:rPr>
                <w:rFonts w:ascii="宋体" w:hAnsi="宋体" w:cs="宋体" w:hint="eastAsia"/>
                <w:kern w:val="0"/>
                <w:sz w:val="20"/>
              </w:rPr>
              <w:t>81</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推拿科</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r>
              <w:rPr>
                <w:rFonts w:ascii="宋体" w:hAnsi="宋体" w:cs="宋体" w:hint="eastAsia"/>
                <w:kern w:val="0"/>
                <w:sz w:val="20"/>
              </w:rPr>
              <w:t>中医</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center"/>
              <w:rPr>
                <w:rFonts w:ascii="宋体" w:hAnsi="宋体" w:cs="宋体"/>
                <w:kern w:val="0"/>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7A96" w:rsidRDefault="000F7A96" w:rsidP="00830B51">
            <w:pPr>
              <w:widowControl/>
              <w:jc w:val="left"/>
              <w:rPr>
                <w:rFonts w:ascii="宋体" w:hAnsi="宋体" w:cs="宋体"/>
                <w:kern w:val="0"/>
                <w:sz w:val="20"/>
              </w:rPr>
            </w:pPr>
          </w:p>
        </w:tc>
      </w:tr>
    </w:tbl>
    <w:p w:rsidR="000F7A96" w:rsidRDefault="000F7A96" w:rsidP="000F7A96">
      <w:pPr>
        <w:snapToGrid w:val="0"/>
        <w:jc w:val="left"/>
        <w:rPr>
          <w:rFonts w:ascii="宋体" w:hAnsi="宋体" w:cs="宋体"/>
          <w:b/>
          <w:bCs/>
          <w:sz w:val="28"/>
          <w:szCs w:val="28"/>
        </w:rPr>
      </w:pPr>
      <w:r>
        <w:rPr>
          <w:rFonts w:ascii="宋体" w:hAnsi="宋体" w:cs="宋体" w:hint="eastAsia"/>
          <w:b/>
          <w:bCs/>
          <w:sz w:val="28"/>
          <w:szCs w:val="28"/>
        </w:rPr>
        <w:t>注：</w:t>
      </w:r>
      <w:r>
        <w:rPr>
          <w:rFonts w:ascii="宋体" w:hAnsi="宋体" w:cs="宋体" w:hint="eastAsia"/>
          <w:b/>
          <w:bCs/>
          <w:sz w:val="28"/>
          <w:szCs w:val="28"/>
        </w:rPr>
        <w:t>2024</w:t>
      </w:r>
      <w:r>
        <w:rPr>
          <w:rFonts w:ascii="宋体" w:hAnsi="宋体" w:cs="宋体" w:hint="eastAsia"/>
          <w:b/>
          <w:bCs/>
          <w:sz w:val="28"/>
          <w:szCs w:val="28"/>
        </w:rPr>
        <w:t>年调整增加</w:t>
      </w:r>
      <w:r>
        <w:rPr>
          <w:rFonts w:ascii="宋体" w:hAnsi="宋体" w:cs="宋体" w:hint="eastAsia"/>
          <w:b/>
          <w:bCs/>
          <w:sz w:val="28"/>
          <w:szCs w:val="28"/>
        </w:rPr>
        <w:t>57</w:t>
      </w:r>
      <w:r>
        <w:rPr>
          <w:rFonts w:ascii="宋体" w:hAnsi="宋体" w:cs="宋体" w:hint="eastAsia"/>
          <w:b/>
          <w:bCs/>
          <w:sz w:val="28"/>
          <w:szCs w:val="28"/>
        </w:rPr>
        <w:t>、</w:t>
      </w:r>
      <w:r>
        <w:rPr>
          <w:rFonts w:ascii="宋体" w:hAnsi="宋体" w:cs="宋体" w:hint="eastAsia"/>
          <w:b/>
          <w:bCs/>
          <w:sz w:val="28"/>
          <w:szCs w:val="28"/>
        </w:rPr>
        <w:t>58</w:t>
      </w:r>
      <w:r>
        <w:rPr>
          <w:rFonts w:ascii="宋体" w:hAnsi="宋体" w:cs="宋体" w:hint="eastAsia"/>
          <w:b/>
          <w:bCs/>
          <w:sz w:val="28"/>
          <w:szCs w:val="28"/>
        </w:rPr>
        <w:t>两个考试专业</w:t>
      </w:r>
    </w:p>
    <w:p w:rsidR="000F7A96" w:rsidRDefault="000F7A96" w:rsidP="000F7A96">
      <w:pPr>
        <w:snapToGrid w:val="0"/>
        <w:rPr>
          <w:rFonts w:ascii="仿宋" w:eastAsia="仿宋" w:hAnsi="仿宋"/>
          <w:sz w:val="32"/>
          <w:szCs w:val="32"/>
        </w:rPr>
      </w:pPr>
    </w:p>
    <w:p w:rsidR="000F7A96" w:rsidRDefault="000F7A96" w:rsidP="000F7A96">
      <w:pPr>
        <w:snapToGrid w:val="0"/>
        <w:rPr>
          <w:rFonts w:ascii="仿宋" w:eastAsia="仿宋" w:hAnsi="仿宋" w:hint="eastAsia"/>
          <w:sz w:val="32"/>
          <w:szCs w:val="32"/>
        </w:rPr>
      </w:pPr>
    </w:p>
    <w:p w:rsidR="00C3306F" w:rsidRDefault="00C3306F" w:rsidP="000F7A96">
      <w:pPr>
        <w:snapToGrid w:val="0"/>
        <w:rPr>
          <w:rFonts w:ascii="仿宋" w:eastAsia="仿宋" w:hAnsi="仿宋" w:hint="eastAsia"/>
          <w:sz w:val="32"/>
          <w:szCs w:val="32"/>
        </w:rPr>
      </w:pPr>
    </w:p>
    <w:p w:rsidR="00C3306F" w:rsidRDefault="00C3306F" w:rsidP="000F7A96">
      <w:pPr>
        <w:snapToGrid w:val="0"/>
        <w:rPr>
          <w:rFonts w:ascii="仿宋" w:eastAsia="仿宋" w:hAnsi="仿宋" w:hint="eastAsia"/>
          <w:sz w:val="32"/>
          <w:szCs w:val="32"/>
        </w:rPr>
      </w:pPr>
    </w:p>
    <w:p w:rsidR="00C3306F" w:rsidRDefault="00C3306F" w:rsidP="000F7A96">
      <w:pPr>
        <w:snapToGrid w:val="0"/>
        <w:rPr>
          <w:rFonts w:ascii="仿宋" w:eastAsia="仿宋" w:hAnsi="仿宋" w:hint="eastAsia"/>
          <w:sz w:val="32"/>
          <w:szCs w:val="32"/>
        </w:rPr>
      </w:pPr>
    </w:p>
    <w:p w:rsidR="00C3306F" w:rsidRDefault="00C3306F" w:rsidP="000F7A96">
      <w:pPr>
        <w:snapToGrid w:val="0"/>
        <w:rPr>
          <w:rFonts w:ascii="仿宋" w:eastAsia="仿宋" w:hAnsi="仿宋" w:hint="eastAsia"/>
          <w:sz w:val="32"/>
          <w:szCs w:val="32"/>
        </w:rPr>
      </w:pPr>
    </w:p>
    <w:p w:rsidR="00C3306F" w:rsidRDefault="00C3306F" w:rsidP="000F7A96">
      <w:pPr>
        <w:snapToGrid w:val="0"/>
        <w:rPr>
          <w:rFonts w:ascii="仿宋" w:eastAsia="仿宋" w:hAnsi="仿宋" w:hint="eastAsia"/>
          <w:sz w:val="32"/>
          <w:szCs w:val="32"/>
        </w:rPr>
      </w:pPr>
    </w:p>
    <w:p w:rsidR="00C3306F" w:rsidRDefault="00C3306F" w:rsidP="000F7A96">
      <w:pPr>
        <w:snapToGrid w:val="0"/>
        <w:rPr>
          <w:rFonts w:ascii="仿宋" w:eastAsia="仿宋" w:hAnsi="仿宋" w:hint="eastAsia"/>
          <w:sz w:val="32"/>
          <w:szCs w:val="32"/>
        </w:rPr>
      </w:pPr>
    </w:p>
    <w:p w:rsidR="00C3306F" w:rsidRDefault="00C3306F" w:rsidP="000F7A96">
      <w:pPr>
        <w:snapToGrid w:val="0"/>
        <w:rPr>
          <w:rFonts w:ascii="仿宋" w:eastAsia="仿宋" w:hAnsi="仿宋"/>
          <w:sz w:val="32"/>
          <w:szCs w:val="32"/>
        </w:rPr>
      </w:pPr>
    </w:p>
    <w:p w:rsidR="000F7A96" w:rsidRDefault="000F7A96" w:rsidP="000F7A96">
      <w:pPr>
        <w:rPr>
          <w:rFonts w:ascii="仿宋" w:eastAsia="仿宋" w:hAnsi="仿宋" w:cs="仿宋"/>
          <w:sz w:val="32"/>
          <w:szCs w:val="32"/>
        </w:rPr>
      </w:pPr>
      <w:r>
        <w:rPr>
          <w:rFonts w:ascii="仿宋" w:eastAsia="仿宋" w:hAnsi="仿宋" w:cs="仿宋" w:hint="eastAsia"/>
          <w:sz w:val="32"/>
          <w:szCs w:val="32"/>
        </w:rPr>
        <w:lastRenderedPageBreak/>
        <w:t>附件3：</w:t>
      </w:r>
    </w:p>
    <w:p w:rsidR="000F7A96" w:rsidRDefault="000F7A96" w:rsidP="000F7A96">
      <w:pPr>
        <w:spacing w:line="560" w:lineRule="exact"/>
        <w:jc w:val="center"/>
        <w:rPr>
          <w:b/>
          <w:bCs/>
          <w:sz w:val="44"/>
          <w:szCs w:val="44"/>
        </w:rPr>
      </w:pPr>
      <w:r>
        <w:rPr>
          <w:b/>
          <w:bCs/>
          <w:sz w:val="44"/>
          <w:szCs w:val="44"/>
        </w:rPr>
        <w:t>高级卫生专业技术资格考试报名表（样式）</w:t>
      </w:r>
    </w:p>
    <w:p w:rsidR="000F7A96" w:rsidRDefault="002A6357" w:rsidP="000F7A96">
      <w:pPr>
        <w:spacing w:line="440" w:lineRule="exact"/>
        <w:ind w:firstLineChars="100" w:firstLine="210"/>
        <w:rPr>
          <w:rFonts w:eastAsia="仿宋_GB2312"/>
          <w:b/>
          <w:szCs w:val="21"/>
        </w:rPr>
      </w:pPr>
      <w:r w:rsidRPr="002A6357">
        <w:rPr>
          <w:rFonts w:eastAsia="宋体"/>
          <w:noProof/>
          <w:szCs w:val="24"/>
        </w:rPr>
        <w:pict>
          <v:rect id="矩形 3" o:spid="_x0000_s1026" style="position:absolute;left:0;text-align:left;margin-left:323.95pt;margin-top:15.45pt;width:140.85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">
            <v:textbox>
              <w:txbxContent>
                <w:p w:rsidR="00425B1D" w:rsidRDefault="00425B1D" w:rsidP="000F7A96">
                  <w:pPr>
                    <w:jc w:val="center"/>
                    <w:rPr>
                      <w:b/>
                    </w:rPr>
                  </w:pPr>
                  <w:r>
                    <w:rPr>
                      <w:rFonts w:hint="eastAsia"/>
                      <w:b/>
                    </w:rPr>
                    <w:t>条形码</w:t>
                  </w:r>
                </w:p>
              </w:txbxContent>
            </v:textbox>
          </v:rect>
        </w:pict>
      </w:r>
      <w:r w:rsidR="000F7A96">
        <w:rPr>
          <w:rFonts w:eastAsia="仿宋"/>
          <w:b/>
          <w:szCs w:val="21"/>
        </w:rPr>
        <w:t>网</w:t>
      </w:r>
      <w:r w:rsidR="000F7A96">
        <w:rPr>
          <w:rFonts w:eastAsia="仿宋_GB2312"/>
          <w:b/>
          <w:szCs w:val="21"/>
        </w:rPr>
        <w:t>报号：</w:t>
      </w:r>
      <w:r w:rsidR="000F7A96">
        <w:rPr>
          <w:rFonts w:eastAsia="仿宋_GB2312"/>
          <w:b/>
          <w:szCs w:val="21"/>
        </w:rPr>
        <w:t xml:space="preserve">                        </w:t>
      </w:r>
      <w:r w:rsidR="000F7A96">
        <w:rPr>
          <w:rFonts w:eastAsia="仿宋_GB2312"/>
          <w:b/>
          <w:szCs w:val="21"/>
        </w:rPr>
        <w:t>用户名：</w:t>
      </w:r>
    </w:p>
    <w:p w:rsidR="000F7A96" w:rsidRDefault="000F7A96" w:rsidP="000F7A96">
      <w:pPr>
        <w:spacing w:line="440" w:lineRule="exact"/>
        <w:ind w:firstLineChars="100" w:firstLine="211"/>
        <w:rPr>
          <w:rFonts w:eastAsia="仿宋_GB2312"/>
          <w:szCs w:val="21"/>
        </w:rPr>
      </w:pPr>
      <w:r>
        <w:rPr>
          <w:rFonts w:eastAsia="仿宋_GB2312"/>
          <w:b/>
          <w:szCs w:val="21"/>
        </w:rPr>
        <w:t>确认考点：</w:t>
      </w:r>
      <w:r>
        <w:rPr>
          <w:rFonts w:eastAsia="仿宋_GB2312"/>
          <w:szCs w:val="21"/>
        </w:rPr>
        <w:t xml:space="preserve">                     </w:t>
      </w:r>
      <w:r>
        <w:rPr>
          <w:rFonts w:eastAsia="仿宋_GB2312"/>
          <w:b/>
          <w:szCs w:val="21"/>
        </w:rPr>
        <w:t xml:space="preserve"> </w:t>
      </w:r>
      <w:r>
        <w:rPr>
          <w:rFonts w:eastAsia="仿宋_GB2312"/>
          <w:b/>
          <w:szCs w:val="21"/>
        </w:rPr>
        <w:t>报名序号：</w:t>
      </w:r>
      <w:r>
        <w:rPr>
          <w:rFonts w:eastAsia="仿宋_GB2312"/>
          <w:b/>
          <w:szCs w:val="21"/>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1340"/>
        <w:gridCol w:w="1559"/>
        <w:gridCol w:w="428"/>
        <w:gridCol w:w="1705"/>
        <w:gridCol w:w="709"/>
        <w:gridCol w:w="283"/>
        <w:gridCol w:w="997"/>
        <w:gridCol w:w="1980"/>
      </w:tblGrid>
      <w:tr w:rsidR="000F7A96" w:rsidTr="00830B51">
        <w:trPr>
          <w:trHeight w:val="382"/>
        </w:trPr>
        <w:tc>
          <w:tcPr>
            <w:tcW w:w="463" w:type="dxa"/>
            <w:vMerge w:val="restart"/>
            <w:textDirection w:val="tbRlV"/>
          </w:tcPr>
          <w:p w:rsidR="000F7A96" w:rsidRDefault="000F7A96" w:rsidP="00830B51">
            <w:pPr>
              <w:ind w:left="113" w:right="113"/>
              <w:jc w:val="center"/>
              <w:rPr>
                <w:rFonts w:eastAsia="仿宋_GB2312"/>
                <w:b/>
                <w:szCs w:val="21"/>
              </w:rPr>
            </w:pPr>
            <w:r>
              <w:rPr>
                <w:rFonts w:eastAsia="仿宋_GB2312"/>
                <w:b/>
                <w:szCs w:val="21"/>
              </w:rPr>
              <w:t>基本信息</w:t>
            </w:r>
          </w:p>
        </w:tc>
        <w:tc>
          <w:tcPr>
            <w:tcW w:w="1340" w:type="dxa"/>
            <w:vAlign w:val="center"/>
          </w:tcPr>
          <w:p w:rsidR="000F7A96" w:rsidRDefault="000F7A96" w:rsidP="00830B51">
            <w:pPr>
              <w:jc w:val="center"/>
              <w:rPr>
                <w:rFonts w:eastAsia="仿宋_GB2312"/>
                <w:szCs w:val="21"/>
              </w:rPr>
            </w:pPr>
            <w:r>
              <w:rPr>
                <w:rFonts w:eastAsia="仿宋_GB2312"/>
                <w:szCs w:val="21"/>
              </w:rPr>
              <w:t>姓</w:t>
            </w:r>
            <w:r>
              <w:rPr>
                <w:rFonts w:eastAsia="仿宋_GB2312"/>
                <w:szCs w:val="21"/>
              </w:rPr>
              <w:t xml:space="preserve">    </w:t>
            </w:r>
            <w:r>
              <w:rPr>
                <w:rFonts w:eastAsia="仿宋_GB2312"/>
                <w:szCs w:val="21"/>
              </w:rPr>
              <w:t>名</w:t>
            </w:r>
          </w:p>
        </w:tc>
        <w:tc>
          <w:tcPr>
            <w:tcW w:w="1987" w:type="dxa"/>
            <w:gridSpan w:val="2"/>
          </w:tcPr>
          <w:p w:rsidR="000F7A96" w:rsidRDefault="000F7A96" w:rsidP="00830B51">
            <w:pPr>
              <w:rPr>
                <w:rFonts w:eastAsia="仿宋_GB2312"/>
                <w:szCs w:val="21"/>
              </w:rPr>
            </w:pPr>
          </w:p>
        </w:tc>
        <w:tc>
          <w:tcPr>
            <w:tcW w:w="1705" w:type="dxa"/>
            <w:vAlign w:val="center"/>
          </w:tcPr>
          <w:p w:rsidR="000F7A96" w:rsidRDefault="000F7A96" w:rsidP="00830B51">
            <w:pPr>
              <w:jc w:val="center"/>
              <w:rPr>
                <w:rFonts w:eastAsia="仿宋_GB2312"/>
                <w:szCs w:val="21"/>
              </w:rPr>
            </w:pPr>
            <w:r>
              <w:rPr>
                <w:rFonts w:eastAsia="仿宋_GB2312"/>
                <w:szCs w:val="21"/>
              </w:rPr>
              <w:t>性</w:t>
            </w:r>
            <w:r>
              <w:rPr>
                <w:rFonts w:eastAsia="仿宋_GB2312"/>
                <w:szCs w:val="21"/>
              </w:rPr>
              <w:t xml:space="preserve">    </w:t>
            </w:r>
            <w:r>
              <w:rPr>
                <w:rFonts w:eastAsia="仿宋_GB2312"/>
                <w:szCs w:val="21"/>
              </w:rPr>
              <w:t>别</w:t>
            </w:r>
          </w:p>
        </w:tc>
        <w:tc>
          <w:tcPr>
            <w:tcW w:w="1989" w:type="dxa"/>
            <w:gridSpan w:val="3"/>
            <w:vAlign w:val="center"/>
          </w:tcPr>
          <w:p w:rsidR="000F7A96" w:rsidRDefault="000F7A96" w:rsidP="00830B51">
            <w:pPr>
              <w:rPr>
                <w:rFonts w:eastAsia="仿宋_GB2312"/>
                <w:szCs w:val="21"/>
              </w:rPr>
            </w:pPr>
          </w:p>
        </w:tc>
        <w:tc>
          <w:tcPr>
            <w:tcW w:w="1980" w:type="dxa"/>
            <w:vMerge w:val="restart"/>
            <w:vAlign w:val="center"/>
          </w:tcPr>
          <w:p w:rsidR="000F7A96" w:rsidRDefault="000F7A96" w:rsidP="00830B51">
            <w:pPr>
              <w:jc w:val="center"/>
              <w:rPr>
                <w:rFonts w:eastAsia="仿宋_GB2312"/>
                <w:szCs w:val="21"/>
              </w:rPr>
            </w:pPr>
            <w:r>
              <w:rPr>
                <w:rFonts w:eastAsia="仿宋_GB2312"/>
                <w:szCs w:val="21"/>
              </w:rPr>
              <w:t>相</w:t>
            </w:r>
          </w:p>
          <w:p w:rsidR="000F7A96" w:rsidRDefault="000F7A96" w:rsidP="00830B51">
            <w:pPr>
              <w:jc w:val="center"/>
              <w:rPr>
                <w:rFonts w:eastAsia="仿宋_GB2312"/>
                <w:szCs w:val="21"/>
              </w:rPr>
            </w:pPr>
            <w:r>
              <w:rPr>
                <w:rFonts w:eastAsia="仿宋_GB2312"/>
                <w:szCs w:val="21"/>
              </w:rPr>
              <w:t>片</w:t>
            </w:r>
          </w:p>
        </w:tc>
      </w:tr>
      <w:tr w:rsidR="000F7A96" w:rsidTr="00830B51">
        <w:trPr>
          <w:trHeight w:val="457"/>
        </w:trPr>
        <w:tc>
          <w:tcPr>
            <w:tcW w:w="463" w:type="dxa"/>
            <w:vMerge/>
            <w:textDirection w:val="tbRlV"/>
          </w:tcPr>
          <w:p w:rsidR="000F7A96" w:rsidRDefault="000F7A96" w:rsidP="00830B51">
            <w:pPr>
              <w:ind w:left="113" w:right="113"/>
              <w:jc w:val="center"/>
              <w:rPr>
                <w:rFonts w:eastAsia="仿宋_GB2312"/>
                <w:b/>
                <w:szCs w:val="21"/>
              </w:rPr>
            </w:pPr>
          </w:p>
        </w:tc>
        <w:tc>
          <w:tcPr>
            <w:tcW w:w="1340" w:type="dxa"/>
            <w:vAlign w:val="center"/>
          </w:tcPr>
          <w:p w:rsidR="000F7A96" w:rsidRDefault="000F7A96" w:rsidP="00830B51">
            <w:pPr>
              <w:jc w:val="center"/>
              <w:rPr>
                <w:rFonts w:eastAsia="仿宋_GB2312"/>
                <w:szCs w:val="21"/>
              </w:rPr>
            </w:pPr>
            <w:r>
              <w:rPr>
                <w:rFonts w:eastAsia="仿宋_GB2312"/>
                <w:szCs w:val="21"/>
              </w:rPr>
              <w:t>证件类型</w:t>
            </w:r>
          </w:p>
        </w:tc>
        <w:tc>
          <w:tcPr>
            <w:tcW w:w="1987" w:type="dxa"/>
            <w:gridSpan w:val="2"/>
          </w:tcPr>
          <w:p w:rsidR="000F7A96" w:rsidRDefault="000F7A96" w:rsidP="00830B51">
            <w:pPr>
              <w:rPr>
                <w:rFonts w:eastAsia="仿宋_GB2312"/>
                <w:szCs w:val="21"/>
              </w:rPr>
            </w:pPr>
          </w:p>
        </w:tc>
        <w:tc>
          <w:tcPr>
            <w:tcW w:w="1705" w:type="dxa"/>
            <w:vAlign w:val="center"/>
          </w:tcPr>
          <w:p w:rsidR="000F7A96" w:rsidRDefault="000F7A96" w:rsidP="00830B51">
            <w:pPr>
              <w:jc w:val="center"/>
              <w:rPr>
                <w:rFonts w:eastAsia="仿宋_GB2312"/>
                <w:szCs w:val="21"/>
              </w:rPr>
            </w:pPr>
            <w:r>
              <w:rPr>
                <w:rFonts w:eastAsia="仿宋_GB2312"/>
                <w:szCs w:val="21"/>
              </w:rPr>
              <w:t>证件编号</w:t>
            </w:r>
          </w:p>
        </w:tc>
        <w:tc>
          <w:tcPr>
            <w:tcW w:w="1989" w:type="dxa"/>
            <w:gridSpan w:val="3"/>
            <w:vAlign w:val="center"/>
          </w:tcPr>
          <w:p w:rsidR="000F7A96" w:rsidRDefault="000F7A96" w:rsidP="00830B51">
            <w:pPr>
              <w:rPr>
                <w:rFonts w:eastAsia="仿宋_GB2312"/>
                <w:szCs w:val="21"/>
              </w:rPr>
            </w:pPr>
          </w:p>
        </w:tc>
        <w:tc>
          <w:tcPr>
            <w:tcW w:w="1980" w:type="dxa"/>
            <w:vMerge/>
          </w:tcPr>
          <w:p w:rsidR="000F7A96" w:rsidRDefault="000F7A96" w:rsidP="00830B51">
            <w:pPr>
              <w:rPr>
                <w:rFonts w:eastAsia="仿宋_GB2312"/>
                <w:szCs w:val="21"/>
              </w:rPr>
            </w:pPr>
          </w:p>
        </w:tc>
      </w:tr>
      <w:tr w:rsidR="000F7A96" w:rsidTr="00830B51">
        <w:trPr>
          <w:trHeight w:val="463"/>
        </w:trPr>
        <w:tc>
          <w:tcPr>
            <w:tcW w:w="463" w:type="dxa"/>
            <w:vMerge/>
            <w:textDirection w:val="tbRlV"/>
          </w:tcPr>
          <w:p w:rsidR="000F7A96" w:rsidRDefault="000F7A96" w:rsidP="00830B51">
            <w:pPr>
              <w:ind w:left="113" w:right="113"/>
              <w:jc w:val="center"/>
              <w:rPr>
                <w:rFonts w:eastAsia="仿宋_GB2312"/>
                <w:b/>
                <w:szCs w:val="21"/>
              </w:rPr>
            </w:pPr>
          </w:p>
        </w:tc>
        <w:tc>
          <w:tcPr>
            <w:tcW w:w="1340" w:type="dxa"/>
            <w:vAlign w:val="center"/>
          </w:tcPr>
          <w:p w:rsidR="000F7A96" w:rsidRDefault="000F7A96" w:rsidP="00830B51">
            <w:pPr>
              <w:jc w:val="center"/>
              <w:rPr>
                <w:rFonts w:eastAsia="仿宋_GB2312"/>
                <w:szCs w:val="21"/>
              </w:rPr>
            </w:pPr>
            <w:r>
              <w:rPr>
                <w:rFonts w:eastAsia="仿宋_GB2312"/>
                <w:szCs w:val="21"/>
              </w:rPr>
              <w:t>出生日期</w:t>
            </w:r>
          </w:p>
        </w:tc>
        <w:tc>
          <w:tcPr>
            <w:tcW w:w="1987" w:type="dxa"/>
            <w:gridSpan w:val="2"/>
          </w:tcPr>
          <w:p w:rsidR="000F7A96" w:rsidRDefault="000F7A96" w:rsidP="00830B51">
            <w:pPr>
              <w:rPr>
                <w:rFonts w:eastAsia="仿宋_GB2312"/>
                <w:szCs w:val="21"/>
              </w:rPr>
            </w:pPr>
          </w:p>
        </w:tc>
        <w:tc>
          <w:tcPr>
            <w:tcW w:w="1705" w:type="dxa"/>
            <w:vAlign w:val="center"/>
          </w:tcPr>
          <w:p w:rsidR="000F7A96" w:rsidRDefault="000F7A96" w:rsidP="00830B51">
            <w:pPr>
              <w:jc w:val="center"/>
              <w:rPr>
                <w:rFonts w:eastAsia="仿宋_GB2312"/>
                <w:szCs w:val="21"/>
              </w:rPr>
            </w:pPr>
            <w:r>
              <w:rPr>
                <w:rFonts w:eastAsia="仿宋_GB2312"/>
                <w:szCs w:val="21"/>
              </w:rPr>
              <w:t>民</w:t>
            </w:r>
            <w:r>
              <w:rPr>
                <w:rFonts w:eastAsia="仿宋_GB2312"/>
                <w:szCs w:val="21"/>
              </w:rPr>
              <w:t xml:space="preserve">    </w:t>
            </w:r>
            <w:r>
              <w:rPr>
                <w:rFonts w:eastAsia="仿宋_GB2312"/>
                <w:szCs w:val="21"/>
              </w:rPr>
              <w:t>族</w:t>
            </w:r>
          </w:p>
        </w:tc>
        <w:tc>
          <w:tcPr>
            <w:tcW w:w="1989" w:type="dxa"/>
            <w:gridSpan w:val="3"/>
            <w:vAlign w:val="center"/>
          </w:tcPr>
          <w:p w:rsidR="000F7A96" w:rsidRDefault="000F7A96" w:rsidP="00830B51">
            <w:pPr>
              <w:rPr>
                <w:rFonts w:eastAsia="仿宋_GB2312"/>
                <w:szCs w:val="21"/>
              </w:rPr>
            </w:pPr>
          </w:p>
        </w:tc>
        <w:tc>
          <w:tcPr>
            <w:tcW w:w="1980" w:type="dxa"/>
            <w:vMerge/>
          </w:tcPr>
          <w:p w:rsidR="000F7A96" w:rsidRDefault="000F7A96" w:rsidP="00830B51">
            <w:pPr>
              <w:rPr>
                <w:rFonts w:eastAsia="仿宋_GB2312"/>
                <w:szCs w:val="21"/>
              </w:rPr>
            </w:pPr>
          </w:p>
        </w:tc>
      </w:tr>
      <w:tr w:rsidR="000F7A96" w:rsidTr="00830B51">
        <w:trPr>
          <w:trHeight w:val="564"/>
        </w:trPr>
        <w:tc>
          <w:tcPr>
            <w:tcW w:w="463" w:type="dxa"/>
            <w:vMerge w:val="restart"/>
            <w:textDirection w:val="tbRlV"/>
          </w:tcPr>
          <w:p w:rsidR="000F7A96" w:rsidRDefault="000F7A96" w:rsidP="00830B51">
            <w:pPr>
              <w:ind w:left="113" w:right="113"/>
              <w:jc w:val="center"/>
              <w:rPr>
                <w:rFonts w:eastAsia="仿宋_GB2312"/>
                <w:b/>
                <w:szCs w:val="21"/>
              </w:rPr>
            </w:pPr>
            <w:r>
              <w:rPr>
                <w:rFonts w:eastAsia="仿宋_GB2312"/>
                <w:b/>
                <w:szCs w:val="21"/>
              </w:rPr>
              <w:t>报考信息</w:t>
            </w:r>
          </w:p>
        </w:tc>
        <w:tc>
          <w:tcPr>
            <w:tcW w:w="1340" w:type="dxa"/>
            <w:vAlign w:val="center"/>
          </w:tcPr>
          <w:p w:rsidR="000F7A96" w:rsidRDefault="000F7A96" w:rsidP="00830B51">
            <w:pPr>
              <w:jc w:val="center"/>
              <w:rPr>
                <w:rFonts w:eastAsia="仿宋_GB2312"/>
                <w:szCs w:val="21"/>
              </w:rPr>
            </w:pPr>
            <w:r>
              <w:rPr>
                <w:rFonts w:eastAsia="仿宋_GB2312"/>
                <w:szCs w:val="21"/>
              </w:rPr>
              <w:t>报考级别</w:t>
            </w:r>
          </w:p>
        </w:tc>
        <w:tc>
          <w:tcPr>
            <w:tcW w:w="1987" w:type="dxa"/>
            <w:gridSpan w:val="2"/>
          </w:tcPr>
          <w:p w:rsidR="000F7A96" w:rsidRDefault="000F7A96" w:rsidP="00830B51">
            <w:pPr>
              <w:rPr>
                <w:rFonts w:eastAsia="仿宋_GB2312"/>
                <w:szCs w:val="21"/>
              </w:rPr>
            </w:pPr>
          </w:p>
        </w:tc>
        <w:tc>
          <w:tcPr>
            <w:tcW w:w="1705" w:type="dxa"/>
            <w:vAlign w:val="center"/>
          </w:tcPr>
          <w:p w:rsidR="000F7A96" w:rsidRDefault="000F7A96" w:rsidP="00830B51">
            <w:pPr>
              <w:jc w:val="center"/>
              <w:rPr>
                <w:rFonts w:eastAsia="仿宋_GB2312"/>
                <w:color w:val="FF0000"/>
                <w:szCs w:val="21"/>
              </w:rPr>
            </w:pPr>
            <w:r>
              <w:rPr>
                <w:rFonts w:eastAsia="仿宋_GB2312"/>
                <w:szCs w:val="21"/>
              </w:rPr>
              <w:t>拟申报资格</w:t>
            </w:r>
          </w:p>
        </w:tc>
        <w:tc>
          <w:tcPr>
            <w:tcW w:w="1989" w:type="dxa"/>
            <w:gridSpan w:val="3"/>
            <w:vAlign w:val="center"/>
          </w:tcPr>
          <w:p w:rsidR="000F7A96" w:rsidRDefault="000F7A96" w:rsidP="00830B51">
            <w:pPr>
              <w:rPr>
                <w:rFonts w:eastAsia="仿宋_GB2312"/>
                <w:szCs w:val="21"/>
              </w:rPr>
            </w:pPr>
          </w:p>
        </w:tc>
        <w:tc>
          <w:tcPr>
            <w:tcW w:w="1980" w:type="dxa"/>
            <w:vMerge/>
          </w:tcPr>
          <w:p w:rsidR="000F7A96" w:rsidRDefault="000F7A96" w:rsidP="00830B51">
            <w:pPr>
              <w:rPr>
                <w:rFonts w:eastAsia="仿宋_GB2312"/>
                <w:szCs w:val="21"/>
              </w:rPr>
            </w:pPr>
          </w:p>
        </w:tc>
      </w:tr>
      <w:tr w:rsidR="000F7A96" w:rsidTr="00830B51">
        <w:trPr>
          <w:trHeight w:val="469"/>
        </w:trPr>
        <w:tc>
          <w:tcPr>
            <w:tcW w:w="463" w:type="dxa"/>
            <w:vMerge/>
            <w:textDirection w:val="tbRlV"/>
          </w:tcPr>
          <w:p w:rsidR="000F7A96" w:rsidRDefault="000F7A96" w:rsidP="00830B51">
            <w:pPr>
              <w:ind w:left="113" w:right="113"/>
              <w:jc w:val="center"/>
              <w:rPr>
                <w:rFonts w:eastAsia="仿宋_GB2312"/>
                <w:b/>
                <w:szCs w:val="21"/>
              </w:rPr>
            </w:pPr>
          </w:p>
        </w:tc>
        <w:tc>
          <w:tcPr>
            <w:tcW w:w="1340" w:type="dxa"/>
            <w:vAlign w:val="center"/>
          </w:tcPr>
          <w:p w:rsidR="000F7A96" w:rsidRDefault="000F7A96" w:rsidP="00830B51">
            <w:pPr>
              <w:jc w:val="center"/>
              <w:rPr>
                <w:rFonts w:eastAsia="仿宋_GB2312"/>
                <w:spacing w:val="-20"/>
                <w:szCs w:val="21"/>
              </w:rPr>
            </w:pPr>
            <w:r>
              <w:rPr>
                <w:rFonts w:eastAsia="仿宋_GB2312"/>
                <w:spacing w:val="-20"/>
                <w:szCs w:val="21"/>
              </w:rPr>
              <w:t>现有技术资格</w:t>
            </w:r>
          </w:p>
        </w:tc>
        <w:tc>
          <w:tcPr>
            <w:tcW w:w="1987" w:type="dxa"/>
            <w:gridSpan w:val="2"/>
          </w:tcPr>
          <w:p w:rsidR="000F7A96" w:rsidRDefault="000F7A96" w:rsidP="00830B51">
            <w:pPr>
              <w:rPr>
                <w:rFonts w:eastAsia="仿宋_GB2312"/>
                <w:szCs w:val="21"/>
              </w:rPr>
            </w:pPr>
          </w:p>
        </w:tc>
        <w:tc>
          <w:tcPr>
            <w:tcW w:w="1705" w:type="dxa"/>
            <w:vAlign w:val="center"/>
          </w:tcPr>
          <w:p w:rsidR="000F7A96" w:rsidRDefault="000F7A96" w:rsidP="00830B51">
            <w:pPr>
              <w:jc w:val="center"/>
              <w:rPr>
                <w:rFonts w:eastAsia="仿宋_GB2312"/>
                <w:spacing w:val="-20"/>
                <w:szCs w:val="21"/>
              </w:rPr>
            </w:pPr>
            <w:r>
              <w:rPr>
                <w:rFonts w:eastAsia="仿宋_GB2312"/>
                <w:spacing w:val="-20"/>
                <w:szCs w:val="21"/>
              </w:rPr>
              <w:t>现有资格取得年月</w:t>
            </w:r>
          </w:p>
        </w:tc>
        <w:tc>
          <w:tcPr>
            <w:tcW w:w="3969" w:type="dxa"/>
            <w:gridSpan w:val="4"/>
            <w:vAlign w:val="center"/>
          </w:tcPr>
          <w:p w:rsidR="000F7A96" w:rsidRDefault="000F7A96" w:rsidP="00830B51">
            <w:pPr>
              <w:rPr>
                <w:rFonts w:eastAsia="仿宋_GB2312"/>
                <w:szCs w:val="21"/>
              </w:rPr>
            </w:pPr>
          </w:p>
        </w:tc>
      </w:tr>
      <w:tr w:rsidR="000F7A96" w:rsidTr="00830B51">
        <w:trPr>
          <w:trHeight w:val="404"/>
        </w:trPr>
        <w:tc>
          <w:tcPr>
            <w:tcW w:w="463" w:type="dxa"/>
            <w:vMerge/>
            <w:textDirection w:val="tbRlV"/>
          </w:tcPr>
          <w:p w:rsidR="000F7A96" w:rsidRDefault="000F7A96" w:rsidP="00830B51">
            <w:pPr>
              <w:ind w:left="113" w:right="113"/>
              <w:jc w:val="center"/>
              <w:rPr>
                <w:rFonts w:eastAsia="仿宋_GB2312"/>
                <w:b/>
                <w:szCs w:val="21"/>
              </w:rPr>
            </w:pPr>
          </w:p>
        </w:tc>
        <w:tc>
          <w:tcPr>
            <w:tcW w:w="1340" w:type="dxa"/>
            <w:vAlign w:val="center"/>
          </w:tcPr>
          <w:p w:rsidR="000F7A96" w:rsidRDefault="000F7A96" w:rsidP="00830B51">
            <w:pPr>
              <w:jc w:val="center"/>
              <w:rPr>
                <w:rFonts w:eastAsia="仿宋_GB2312"/>
                <w:szCs w:val="21"/>
              </w:rPr>
            </w:pPr>
            <w:r>
              <w:rPr>
                <w:rFonts w:eastAsia="仿宋_GB2312"/>
                <w:szCs w:val="21"/>
              </w:rPr>
              <w:t>执业类别</w:t>
            </w:r>
          </w:p>
        </w:tc>
        <w:tc>
          <w:tcPr>
            <w:tcW w:w="1987" w:type="dxa"/>
            <w:gridSpan w:val="2"/>
          </w:tcPr>
          <w:p w:rsidR="000F7A96" w:rsidRDefault="000F7A96" w:rsidP="00830B51">
            <w:pPr>
              <w:rPr>
                <w:rFonts w:eastAsia="仿宋_GB2312"/>
                <w:szCs w:val="21"/>
              </w:rPr>
            </w:pPr>
          </w:p>
        </w:tc>
        <w:tc>
          <w:tcPr>
            <w:tcW w:w="1705" w:type="dxa"/>
            <w:vAlign w:val="center"/>
          </w:tcPr>
          <w:p w:rsidR="000F7A96" w:rsidRDefault="000F7A96" w:rsidP="00830B51">
            <w:pPr>
              <w:jc w:val="center"/>
              <w:rPr>
                <w:rFonts w:eastAsia="仿宋_GB2312"/>
                <w:color w:val="000000"/>
                <w:szCs w:val="21"/>
              </w:rPr>
            </w:pPr>
            <w:r>
              <w:rPr>
                <w:rFonts w:eastAsia="仿宋_GB2312"/>
                <w:color w:val="000000"/>
                <w:szCs w:val="21"/>
              </w:rPr>
              <w:t>申报专业</w:t>
            </w:r>
          </w:p>
        </w:tc>
        <w:tc>
          <w:tcPr>
            <w:tcW w:w="3969" w:type="dxa"/>
            <w:gridSpan w:val="4"/>
            <w:vAlign w:val="center"/>
          </w:tcPr>
          <w:p w:rsidR="000F7A96" w:rsidRDefault="000F7A96" w:rsidP="00830B51">
            <w:pPr>
              <w:rPr>
                <w:rFonts w:eastAsia="仿宋_GB2312"/>
                <w:szCs w:val="21"/>
              </w:rPr>
            </w:pPr>
          </w:p>
        </w:tc>
      </w:tr>
      <w:tr w:rsidR="000F7A96" w:rsidTr="00830B51">
        <w:trPr>
          <w:trHeight w:val="426"/>
        </w:trPr>
        <w:tc>
          <w:tcPr>
            <w:tcW w:w="463" w:type="dxa"/>
            <w:vMerge/>
            <w:textDirection w:val="tbRlV"/>
          </w:tcPr>
          <w:p w:rsidR="000F7A96" w:rsidRDefault="000F7A96" w:rsidP="00830B51">
            <w:pPr>
              <w:ind w:left="113" w:right="113"/>
              <w:jc w:val="center"/>
              <w:rPr>
                <w:rFonts w:eastAsia="仿宋_GB2312"/>
                <w:b/>
                <w:szCs w:val="21"/>
              </w:rPr>
            </w:pPr>
          </w:p>
        </w:tc>
        <w:tc>
          <w:tcPr>
            <w:tcW w:w="1340" w:type="dxa"/>
            <w:vAlign w:val="center"/>
          </w:tcPr>
          <w:p w:rsidR="000F7A96" w:rsidRDefault="000F7A96" w:rsidP="00830B51">
            <w:pPr>
              <w:jc w:val="center"/>
              <w:rPr>
                <w:rFonts w:eastAsia="仿宋_GB2312"/>
                <w:szCs w:val="21"/>
              </w:rPr>
            </w:pPr>
            <w:r>
              <w:rPr>
                <w:rFonts w:eastAsia="仿宋_GB2312"/>
                <w:szCs w:val="21"/>
              </w:rPr>
              <w:t>报考专业</w:t>
            </w:r>
          </w:p>
        </w:tc>
        <w:tc>
          <w:tcPr>
            <w:tcW w:w="1987" w:type="dxa"/>
            <w:gridSpan w:val="2"/>
          </w:tcPr>
          <w:p w:rsidR="000F7A96" w:rsidRDefault="000F7A96" w:rsidP="00830B51">
            <w:pPr>
              <w:rPr>
                <w:rFonts w:eastAsia="仿宋_GB2312"/>
                <w:szCs w:val="21"/>
              </w:rPr>
            </w:pPr>
          </w:p>
        </w:tc>
        <w:tc>
          <w:tcPr>
            <w:tcW w:w="1705" w:type="dxa"/>
            <w:vAlign w:val="center"/>
          </w:tcPr>
          <w:p w:rsidR="000F7A96" w:rsidRDefault="000F7A96" w:rsidP="00830B51">
            <w:pPr>
              <w:jc w:val="center"/>
              <w:rPr>
                <w:rFonts w:eastAsia="仿宋_GB2312"/>
                <w:spacing w:val="-20"/>
                <w:szCs w:val="21"/>
              </w:rPr>
            </w:pPr>
            <w:r>
              <w:rPr>
                <w:rFonts w:eastAsia="仿宋_GB2312"/>
                <w:spacing w:val="-20"/>
                <w:szCs w:val="21"/>
              </w:rPr>
              <w:t>现有资格聘任年月</w:t>
            </w:r>
          </w:p>
        </w:tc>
        <w:tc>
          <w:tcPr>
            <w:tcW w:w="3969" w:type="dxa"/>
            <w:gridSpan w:val="4"/>
            <w:vAlign w:val="center"/>
          </w:tcPr>
          <w:p w:rsidR="000F7A96" w:rsidRDefault="000F7A96" w:rsidP="00830B51">
            <w:pPr>
              <w:rPr>
                <w:rFonts w:eastAsia="仿宋_GB2312"/>
                <w:szCs w:val="21"/>
              </w:rPr>
            </w:pPr>
          </w:p>
        </w:tc>
      </w:tr>
      <w:tr w:rsidR="000F7A96" w:rsidTr="00830B51">
        <w:trPr>
          <w:trHeight w:val="417"/>
        </w:trPr>
        <w:tc>
          <w:tcPr>
            <w:tcW w:w="463" w:type="dxa"/>
            <w:vMerge w:val="restart"/>
            <w:textDirection w:val="tbRlV"/>
          </w:tcPr>
          <w:p w:rsidR="000F7A96" w:rsidRDefault="000F7A96" w:rsidP="00830B51">
            <w:pPr>
              <w:ind w:left="113" w:right="113"/>
              <w:jc w:val="center"/>
              <w:rPr>
                <w:rFonts w:eastAsia="仿宋_GB2312"/>
                <w:b/>
                <w:szCs w:val="21"/>
              </w:rPr>
            </w:pPr>
            <w:r>
              <w:rPr>
                <w:rFonts w:eastAsia="仿宋_GB2312"/>
                <w:b/>
                <w:szCs w:val="21"/>
              </w:rPr>
              <w:t>教育情况</w:t>
            </w:r>
          </w:p>
        </w:tc>
        <w:tc>
          <w:tcPr>
            <w:tcW w:w="1340" w:type="dxa"/>
            <w:vAlign w:val="center"/>
          </w:tcPr>
          <w:p w:rsidR="000F7A96" w:rsidRDefault="000F7A96" w:rsidP="00830B51">
            <w:pPr>
              <w:jc w:val="center"/>
              <w:rPr>
                <w:rFonts w:eastAsia="仿宋_GB2312"/>
                <w:szCs w:val="21"/>
              </w:rPr>
            </w:pPr>
            <w:r>
              <w:rPr>
                <w:rFonts w:eastAsia="仿宋_GB2312"/>
                <w:szCs w:val="21"/>
              </w:rPr>
              <w:t>参评学历</w:t>
            </w:r>
          </w:p>
        </w:tc>
        <w:tc>
          <w:tcPr>
            <w:tcW w:w="1987" w:type="dxa"/>
            <w:gridSpan w:val="2"/>
          </w:tcPr>
          <w:p w:rsidR="000F7A96" w:rsidRDefault="000F7A96" w:rsidP="00830B51">
            <w:pPr>
              <w:rPr>
                <w:rFonts w:eastAsia="仿宋_GB2312"/>
                <w:szCs w:val="21"/>
              </w:rPr>
            </w:pPr>
          </w:p>
        </w:tc>
        <w:tc>
          <w:tcPr>
            <w:tcW w:w="1705" w:type="dxa"/>
            <w:vAlign w:val="center"/>
          </w:tcPr>
          <w:p w:rsidR="000F7A96" w:rsidRDefault="000F7A96" w:rsidP="00830B51">
            <w:pPr>
              <w:jc w:val="center"/>
              <w:rPr>
                <w:rFonts w:eastAsia="仿宋_GB2312"/>
                <w:szCs w:val="21"/>
              </w:rPr>
            </w:pPr>
            <w:r>
              <w:rPr>
                <w:rFonts w:eastAsia="仿宋_GB2312"/>
                <w:szCs w:val="21"/>
              </w:rPr>
              <w:t>参评学位</w:t>
            </w:r>
          </w:p>
        </w:tc>
        <w:tc>
          <w:tcPr>
            <w:tcW w:w="3969" w:type="dxa"/>
            <w:gridSpan w:val="4"/>
            <w:vAlign w:val="center"/>
          </w:tcPr>
          <w:p w:rsidR="000F7A96" w:rsidRDefault="000F7A96" w:rsidP="00830B51">
            <w:pPr>
              <w:rPr>
                <w:rFonts w:eastAsia="仿宋_GB2312"/>
                <w:szCs w:val="21"/>
              </w:rPr>
            </w:pPr>
          </w:p>
        </w:tc>
      </w:tr>
      <w:tr w:rsidR="000F7A96" w:rsidTr="00830B51">
        <w:trPr>
          <w:trHeight w:val="409"/>
        </w:trPr>
        <w:tc>
          <w:tcPr>
            <w:tcW w:w="463" w:type="dxa"/>
            <w:vMerge/>
            <w:textDirection w:val="tbRlV"/>
          </w:tcPr>
          <w:p w:rsidR="000F7A96" w:rsidRDefault="000F7A96" w:rsidP="00830B51">
            <w:pPr>
              <w:ind w:left="113" w:right="113"/>
              <w:jc w:val="center"/>
              <w:rPr>
                <w:rFonts w:eastAsia="仿宋_GB2312"/>
                <w:b/>
                <w:szCs w:val="21"/>
              </w:rPr>
            </w:pPr>
          </w:p>
        </w:tc>
        <w:tc>
          <w:tcPr>
            <w:tcW w:w="1340" w:type="dxa"/>
            <w:vAlign w:val="center"/>
          </w:tcPr>
          <w:p w:rsidR="000F7A96" w:rsidRDefault="000F7A96" w:rsidP="00830B51">
            <w:pPr>
              <w:jc w:val="center"/>
              <w:rPr>
                <w:rFonts w:eastAsia="仿宋_GB2312"/>
                <w:szCs w:val="21"/>
              </w:rPr>
            </w:pPr>
            <w:r>
              <w:rPr>
                <w:rFonts w:eastAsia="仿宋_GB2312"/>
                <w:szCs w:val="21"/>
              </w:rPr>
              <w:t>最高学历</w:t>
            </w:r>
          </w:p>
        </w:tc>
        <w:tc>
          <w:tcPr>
            <w:tcW w:w="1987" w:type="dxa"/>
            <w:gridSpan w:val="2"/>
          </w:tcPr>
          <w:p w:rsidR="000F7A96" w:rsidRDefault="000F7A96" w:rsidP="00830B51">
            <w:pPr>
              <w:rPr>
                <w:rFonts w:eastAsia="仿宋_GB2312"/>
                <w:szCs w:val="21"/>
              </w:rPr>
            </w:pPr>
          </w:p>
        </w:tc>
        <w:tc>
          <w:tcPr>
            <w:tcW w:w="1705" w:type="dxa"/>
            <w:vAlign w:val="center"/>
          </w:tcPr>
          <w:p w:rsidR="000F7A96" w:rsidRDefault="000F7A96" w:rsidP="00830B51">
            <w:pPr>
              <w:jc w:val="center"/>
              <w:rPr>
                <w:rFonts w:eastAsia="仿宋_GB2312"/>
                <w:szCs w:val="21"/>
              </w:rPr>
            </w:pPr>
            <w:r>
              <w:rPr>
                <w:rFonts w:eastAsia="仿宋_GB2312"/>
                <w:szCs w:val="21"/>
              </w:rPr>
              <w:t>最高学位</w:t>
            </w:r>
          </w:p>
        </w:tc>
        <w:tc>
          <w:tcPr>
            <w:tcW w:w="3969" w:type="dxa"/>
            <w:gridSpan w:val="4"/>
            <w:vAlign w:val="center"/>
          </w:tcPr>
          <w:p w:rsidR="000F7A96" w:rsidRDefault="000F7A96" w:rsidP="00830B51">
            <w:pPr>
              <w:rPr>
                <w:rFonts w:eastAsia="仿宋_GB2312"/>
                <w:szCs w:val="21"/>
              </w:rPr>
            </w:pPr>
          </w:p>
        </w:tc>
      </w:tr>
      <w:tr w:rsidR="000F7A96" w:rsidTr="00830B51">
        <w:trPr>
          <w:trHeight w:val="414"/>
        </w:trPr>
        <w:tc>
          <w:tcPr>
            <w:tcW w:w="463" w:type="dxa"/>
            <w:vMerge/>
            <w:textDirection w:val="tbRlV"/>
          </w:tcPr>
          <w:p w:rsidR="000F7A96" w:rsidRDefault="000F7A96" w:rsidP="00830B51">
            <w:pPr>
              <w:ind w:left="113" w:right="113"/>
              <w:jc w:val="center"/>
              <w:rPr>
                <w:rFonts w:eastAsia="仿宋_GB2312"/>
                <w:b/>
                <w:szCs w:val="21"/>
              </w:rPr>
            </w:pPr>
          </w:p>
        </w:tc>
        <w:tc>
          <w:tcPr>
            <w:tcW w:w="1340" w:type="dxa"/>
            <w:vAlign w:val="center"/>
          </w:tcPr>
          <w:p w:rsidR="000F7A96" w:rsidRDefault="000F7A96" w:rsidP="00830B51">
            <w:pPr>
              <w:jc w:val="center"/>
              <w:rPr>
                <w:rFonts w:eastAsia="仿宋_GB2312"/>
                <w:szCs w:val="21"/>
              </w:rPr>
            </w:pPr>
            <w:r>
              <w:rPr>
                <w:rFonts w:eastAsia="仿宋_GB2312"/>
                <w:szCs w:val="21"/>
              </w:rPr>
              <w:t>毕业学校</w:t>
            </w:r>
          </w:p>
        </w:tc>
        <w:tc>
          <w:tcPr>
            <w:tcW w:w="1987" w:type="dxa"/>
            <w:gridSpan w:val="2"/>
          </w:tcPr>
          <w:p w:rsidR="000F7A96" w:rsidRDefault="000F7A96" w:rsidP="00830B51">
            <w:pPr>
              <w:rPr>
                <w:rFonts w:eastAsia="仿宋_GB2312"/>
                <w:szCs w:val="21"/>
              </w:rPr>
            </w:pPr>
          </w:p>
        </w:tc>
        <w:tc>
          <w:tcPr>
            <w:tcW w:w="1705" w:type="dxa"/>
            <w:vAlign w:val="center"/>
          </w:tcPr>
          <w:p w:rsidR="000F7A96" w:rsidRDefault="000F7A96" w:rsidP="00830B51">
            <w:pPr>
              <w:jc w:val="center"/>
              <w:rPr>
                <w:rFonts w:eastAsia="仿宋_GB2312"/>
                <w:szCs w:val="21"/>
              </w:rPr>
            </w:pPr>
            <w:r>
              <w:rPr>
                <w:rFonts w:eastAsia="仿宋_GB2312"/>
                <w:szCs w:val="21"/>
              </w:rPr>
              <w:t>毕业专业</w:t>
            </w:r>
          </w:p>
        </w:tc>
        <w:tc>
          <w:tcPr>
            <w:tcW w:w="3969" w:type="dxa"/>
            <w:gridSpan w:val="4"/>
            <w:vAlign w:val="center"/>
          </w:tcPr>
          <w:p w:rsidR="000F7A96" w:rsidRDefault="000F7A96" w:rsidP="00830B51">
            <w:pPr>
              <w:rPr>
                <w:rFonts w:eastAsia="仿宋_GB2312"/>
                <w:szCs w:val="21"/>
              </w:rPr>
            </w:pPr>
          </w:p>
        </w:tc>
      </w:tr>
      <w:tr w:rsidR="000F7A96" w:rsidTr="00830B51">
        <w:trPr>
          <w:trHeight w:val="506"/>
        </w:trPr>
        <w:tc>
          <w:tcPr>
            <w:tcW w:w="463" w:type="dxa"/>
            <w:vMerge w:val="restart"/>
            <w:textDirection w:val="tbRlV"/>
          </w:tcPr>
          <w:p w:rsidR="000F7A96" w:rsidRDefault="000F7A96" w:rsidP="00830B51">
            <w:pPr>
              <w:ind w:left="113" w:right="113"/>
              <w:jc w:val="center"/>
              <w:rPr>
                <w:rFonts w:eastAsia="仿宋_GB2312"/>
                <w:b/>
                <w:szCs w:val="21"/>
              </w:rPr>
            </w:pPr>
            <w:r>
              <w:rPr>
                <w:rFonts w:eastAsia="仿宋_GB2312"/>
                <w:b/>
                <w:szCs w:val="21"/>
              </w:rPr>
              <w:t>工作情况</w:t>
            </w:r>
          </w:p>
        </w:tc>
        <w:tc>
          <w:tcPr>
            <w:tcW w:w="1340" w:type="dxa"/>
            <w:vAlign w:val="center"/>
          </w:tcPr>
          <w:p w:rsidR="000F7A96" w:rsidRDefault="000F7A96" w:rsidP="00830B51">
            <w:pPr>
              <w:jc w:val="center"/>
              <w:rPr>
                <w:rFonts w:eastAsia="仿宋_GB2312"/>
                <w:szCs w:val="21"/>
              </w:rPr>
            </w:pPr>
            <w:r>
              <w:rPr>
                <w:rFonts w:eastAsia="仿宋_GB2312"/>
                <w:szCs w:val="21"/>
              </w:rPr>
              <w:t>单位名称</w:t>
            </w:r>
          </w:p>
        </w:tc>
        <w:tc>
          <w:tcPr>
            <w:tcW w:w="7661" w:type="dxa"/>
            <w:gridSpan w:val="7"/>
            <w:vAlign w:val="center"/>
          </w:tcPr>
          <w:p w:rsidR="000F7A96" w:rsidRDefault="000F7A96" w:rsidP="00830B51">
            <w:pPr>
              <w:rPr>
                <w:rFonts w:eastAsia="仿宋_GB2312"/>
                <w:szCs w:val="21"/>
              </w:rPr>
            </w:pPr>
          </w:p>
        </w:tc>
      </w:tr>
      <w:tr w:rsidR="000F7A96" w:rsidTr="00830B51">
        <w:trPr>
          <w:trHeight w:val="605"/>
        </w:trPr>
        <w:tc>
          <w:tcPr>
            <w:tcW w:w="463" w:type="dxa"/>
            <w:vMerge/>
            <w:textDirection w:val="tbRlV"/>
          </w:tcPr>
          <w:p w:rsidR="000F7A96" w:rsidRDefault="000F7A96" w:rsidP="00830B51">
            <w:pPr>
              <w:ind w:left="113" w:right="113"/>
              <w:jc w:val="center"/>
              <w:rPr>
                <w:rFonts w:eastAsia="仿宋_GB2312"/>
                <w:b/>
                <w:szCs w:val="21"/>
              </w:rPr>
            </w:pPr>
          </w:p>
        </w:tc>
        <w:tc>
          <w:tcPr>
            <w:tcW w:w="1340" w:type="dxa"/>
            <w:vAlign w:val="center"/>
          </w:tcPr>
          <w:p w:rsidR="000F7A96" w:rsidRDefault="000F7A96" w:rsidP="00830B51">
            <w:pPr>
              <w:jc w:val="center"/>
              <w:rPr>
                <w:rFonts w:eastAsia="仿宋_GB2312"/>
                <w:szCs w:val="21"/>
              </w:rPr>
            </w:pPr>
            <w:r>
              <w:rPr>
                <w:rFonts w:eastAsia="仿宋_GB2312"/>
                <w:szCs w:val="21"/>
              </w:rPr>
              <w:t>从业年限</w:t>
            </w:r>
          </w:p>
        </w:tc>
        <w:tc>
          <w:tcPr>
            <w:tcW w:w="1987" w:type="dxa"/>
            <w:gridSpan w:val="2"/>
            <w:vAlign w:val="center"/>
          </w:tcPr>
          <w:p w:rsidR="000F7A96" w:rsidRDefault="000F7A96" w:rsidP="00830B51">
            <w:pPr>
              <w:rPr>
                <w:rFonts w:eastAsia="仿宋_GB2312"/>
                <w:szCs w:val="21"/>
              </w:rPr>
            </w:pPr>
          </w:p>
        </w:tc>
        <w:tc>
          <w:tcPr>
            <w:tcW w:w="1705" w:type="dxa"/>
            <w:vAlign w:val="center"/>
          </w:tcPr>
          <w:p w:rsidR="000F7A96" w:rsidRDefault="000F7A96" w:rsidP="00830B51">
            <w:pPr>
              <w:jc w:val="center"/>
              <w:rPr>
                <w:rFonts w:eastAsia="仿宋_GB2312"/>
                <w:szCs w:val="21"/>
              </w:rPr>
            </w:pPr>
            <w:r>
              <w:rPr>
                <w:rFonts w:eastAsia="仿宋_GB2312"/>
                <w:szCs w:val="21"/>
              </w:rPr>
              <w:t>单位所属</w:t>
            </w:r>
          </w:p>
        </w:tc>
        <w:tc>
          <w:tcPr>
            <w:tcW w:w="3969" w:type="dxa"/>
            <w:gridSpan w:val="4"/>
            <w:vAlign w:val="center"/>
          </w:tcPr>
          <w:p w:rsidR="000F7A96" w:rsidRDefault="000F7A96" w:rsidP="00830B51">
            <w:pPr>
              <w:rPr>
                <w:rFonts w:eastAsia="仿宋_GB2312"/>
                <w:szCs w:val="21"/>
              </w:rPr>
            </w:pPr>
          </w:p>
        </w:tc>
      </w:tr>
      <w:tr w:rsidR="000F7A96" w:rsidTr="00830B51">
        <w:trPr>
          <w:trHeight w:val="523"/>
        </w:trPr>
        <w:tc>
          <w:tcPr>
            <w:tcW w:w="463" w:type="dxa"/>
            <w:vMerge w:val="restart"/>
            <w:textDirection w:val="tbRlV"/>
          </w:tcPr>
          <w:p w:rsidR="000F7A96" w:rsidRDefault="000F7A96" w:rsidP="00830B51">
            <w:pPr>
              <w:ind w:left="113" w:right="113"/>
              <w:jc w:val="center"/>
              <w:rPr>
                <w:rFonts w:eastAsia="仿宋_GB2312"/>
                <w:b/>
                <w:szCs w:val="21"/>
              </w:rPr>
            </w:pPr>
            <w:r>
              <w:rPr>
                <w:rFonts w:eastAsia="仿宋_GB2312"/>
                <w:b/>
                <w:szCs w:val="21"/>
              </w:rPr>
              <w:t>联系方式</w:t>
            </w:r>
          </w:p>
        </w:tc>
        <w:tc>
          <w:tcPr>
            <w:tcW w:w="1340" w:type="dxa"/>
            <w:vAlign w:val="center"/>
          </w:tcPr>
          <w:p w:rsidR="000F7A96" w:rsidRDefault="000F7A96" w:rsidP="00830B51">
            <w:pPr>
              <w:jc w:val="center"/>
              <w:rPr>
                <w:rFonts w:eastAsia="仿宋_GB2312"/>
                <w:szCs w:val="21"/>
              </w:rPr>
            </w:pPr>
            <w:r>
              <w:rPr>
                <w:rFonts w:eastAsia="仿宋_GB2312"/>
                <w:szCs w:val="21"/>
              </w:rPr>
              <w:t>联系电话</w:t>
            </w:r>
          </w:p>
        </w:tc>
        <w:tc>
          <w:tcPr>
            <w:tcW w:w="3692" w:type="dxa"/>
            <w:gridSpan w:val="3"/>
            <w:vAlign w:val="center"/>
          </w:tcPr>
          <w:p w:rsidR="000F7A96" w:rsidRDefault="000F7A96" w:rsidP="00830B51">
            <w:pPr>
              <w:rPr>
                <w:rFonts w:eastAsia="仿宋_GB2312"/>
                <w:szCs w:val="21"/>
              </w:rPr>
            </w:pPr>
          </w:p>
        </w:tc>
        <w:tc>
          <w:tcPr>
            <w:tcW w:w="992" w:type="dxa"/>
            <w:gridSpan w:val="2"/>
            <w:vAlign w:val="center"/>
          </w:tcPr>
          <w:p w:rsidR="000F7A96" w:rsidRDefault="000F7A96" w:rsidP="00830B51">
            <w:pPr>
              <w:rPr>
                <w:rFonts w:eastAsia="仿宋_GB2312"/>
                <w:szCs w:val="21"/>
              </w:rPr>
            </w:pPr>
            <w:r>
              <w:rPr>
                <w:rFonts w:eastAsia="仿宋_GB2312"/>
                <w:szCs w:val="21"/>
              </w:rPr>
              <w:t>邮</w:t>
            </w:r>
            <w:r>
              <w:rPr>
                <w:rFonts w:eastAsia="仿宋_GB2312"/>
                <w:szCs w:val="21"/>
              </w:rPr>
              <w:t xml:space="preserve">   </w:t>
            </w:r>
            <w:r>
              <w:rPr>
                <w:rFonts w:eastAsia="仿宋_GB2312"/>
                <w:szCs w:val="21"/>
              </w:rPr>
              <w:t>编</w:t>
            </w:r>
          </w:p>
        </w:tc>
        <w:tc>
          <w:tcPr>
            <w:tcW w:w="2977" w:type="dxa"/>
            <w:gridSpan w:val="2"/>
          </w:tcPr>
          <w:p w:rsidR="000F7A96" w:rsidRDefault="000F7A96" w:rsidP="00830B51">
            <w:pPr>
              <w:rPr>
                <w:rFonts w:eastAsia="仿宋_GB2312"/>
                <w:szCs w:val="21"/>
              </w:rPr>
            </w:pPr>
          </w:p>
        </w:tc>
      </w:tr>
      <w:tr w:rsidR="000F7A96" w:rsidTr="00830B51">
        <w:trPr>
          <w:trHeight w:val="621"/>
        </w:trPr>
        <w:tc>
          <w:tcPr>
            <w:tcW w:w="463" w:type="dxa"/>
            <w:vMerge/>
          </w:tcPr>
          <w:p w:rsidR="000F7A96" w:rsidRDefault="000F7A96" w:rsidP="00830B51">
            <w:pPr>
              <w:jc w:val="center"/>
              <w:rPr>
                <w:rFonts w:eastAsia="仿宋_GB2312"/>
                <w:b/>
                <w:szCs w:val="21"/>
              </w:rPr>
            </w:pPr>
          </w:p>
        </w:tc>
        <w:tc>
          <w:tcPr>
            <w:tcW w:w="1340" w:type="dxa"/>
            <w:vAlign w:val="center"/>
          </w:tcPr>
          <w:p w:rsidR="000F7A96" w:rsidRDefault="000F7A96" w:rsidP="00830B51">
            <w:pPr>
              <w:jc w:val="center"/>
              <w:rPr>
                <w:rFonts w:eastAsia="仿宋_GB2312"/>
                <w:szCs w:val="21"/>
              </w:rPr>
            </w:pPr>
            <w:r>
              <w:rPr>
                <w:rFonts w:eastAsia="仿宋_GB2312"/>
                <w:szCs w:val="21"/>
              </w:rPr>
              <w:t>地</w:t>
            </w:r>
            <w:r>
              <w:rPr>
                <w:rFonts w:eastAsia="仿宋_GB2312"/>
                <w:szCs w:val="21"/>
              </w:rPr>
              <w:t xml:space="preserve">    </w:t>
            </w:r>
            <w:r>
              <w:rPr>
                <w:rFonts w:eastAsia="仿宋_GB2312"/>
                <w:szCs w:val="21"/>
              </w:rPr>
              <w:t>址</w:t>
            </w:r>
          </w:p>
        </w:tc>
        <w:tc>
          <w:tcPr>
            <w:tcW w:w="7661" w:type="dxa"/>
            <w:gridSpan w:val="7"/>
          </w:tcPr>
          <w:p w:rsidR="000F7A96" w:rsidRDefault="000F7A96" w:rsidP="00830B51">
            <w:pPr>
              <w:rPr>
                <w:rFonts w:eastAsia="仿宋_GB2312"/>
                <w:szCs w:val="21"/>
              </w:rPr>
            </w:pPr>
          </w:p>
        </w:tc>
      </w:tr>
      <w:tr w:rsidR="000F7A96" w:rsidTr="00830B51">
        <w:tc>
          <w:tcPr>
            <w:tcW w:w="1803" w:type="dxa"/>
            <w:gridSpan w:val="2"/>
          </w:tcPr>
          <w:p w:rsidR="000F7A96" w:rsidRDefault="000F7A96" w:rsidP="00830B51">
            <w:pPr>
              <w:jc w:val="center"/>
              <w:rPr>
                <w:rFonts w:eastAsia="仿宋_GB2312"/>
                <w:b/>
                <w:szCs w:val="21"/>
              </w:rPr>
            </w:pPr>
            <w:r>
              <w:rPr>
                <w:rFonts w:eastAsia="仿宋_GB2312"/>
                <w:b/>
                <w:szCs w:val="21"/>
              </w:rPr>
              <w:t>备</w:t>
            </w:r>
            <w:r>
              <w:rPr>
                <w:rFonts w:eastAsia="仿宋_GB2312"/>
                <w:b/>
                <w:szCs w:val="21"/>
              </w:rPr>
              <w:t xml:space="preserve">  </w:t>
            </w:r>
            <w:r>
              <w:rPr>
                <w:rFonts w:eastAsia="仿宋_GB2312"/>
                <w:b/>
                <w:szCs w:val="21"/>
              </w:rPr>
              <w:t>注</w:t>
            </w:r>
          </w:p>
          <w:p w:rsidR="000F7A96" w:rsidRDefault="000F7A96" w:rsidP="00830B51">
            <w:pPr>
              <w:jc w:val="center"/>
              <w:rPr>
                <w:rFonts w:eastAsia="仿宋_GB2312"/>
                <w:b/>
                <w:szCs w:val="21"/>
              </w:rPr>
            </w:pPr>
            <w:r>
              <w:rPr>
                <w:rFonts w:eastAsia="仿宋_GB2312"/>
                <w:b/>
                <w:szCs w:val="21"/>
              </w:rPr>
              <w:t>信</w:t>
            </w:r>
            <w:r>
              <w:rPr>
                <w:rFonts w:eastAsia="仿宋_GB2312"/>
                <w:b/>
                <w:szCs w:val="21"/>
              </w:rPr>
              <w:t xml:space="preserve">  </w:t>
            </w:r>
            <w:r>
              <w:rPr>
                <w:rFonts w:eastAsia="仿宋_GB2312"/>
                <w:b/>
                <w:szCs w:val="21"/>
              </w:rPr>
              <w:t>息</w:t>
            </w:r>
          </w:p>
        </w:tc>
        <w:tc>
          <w:tcPr>
            <w:tcW w:w="7661" w:type="dxa"/>
            <w:gridSpan w:val="7"/>
          </w:tcPr>
          <w:p w:rsidR="000F7A96" w:rsidRDefault="000F7A96" w:rsidP="00830B51">
            <w:pPr>
              <w:jc w:val="center"/>
              <w:rPr>
                <w:rFonts w:eastAsia="仿宋_GB2312"/>
                <w:szCs w:val="21"/>
              </w:rPr>
            </w:pPr>
          </w:p>
        </w:tc>
      </w:tr>
      <w:tr w:rsidR="000F7A96" w:rsidTr="00830B51">
        <w:tc>
          <w:tcPr>
            <w:tcW w:w="9464" w:type="dxa"/>
            <w:gridSpan w:val="9"/>
          </w:tcPr>
          <w:p w:rsidR="000F7A96" w:rsidRDefault="000F7A96" w:rsidP="00830B51">
            <w:pPr>
              <w:jc w:val="center"/>
              <w:rPr>
                <w:rFonts w:eastAsia="仿宋_GB2312"/>
                <w:b/>
                <w:szCs w:val="21"/>
              </w:rPr>
            </w:pPr>
            <w:r>
              <w:rPr>
                <w:rFonts w:eastAsia="仿宋_GB2312"/>
                <w:b/>
                <w:szCs w:val="21"/>
              </w:rPr>
              <w:t>以下由审核部门填写盖章</w:t>
            </w:r>
          </w:p>
        </w:tc>
      </w:tr>
      <w:tr w:rsidR="000F7A96" w:rsidTr="00830B51">
        <w:trPr>
          <w:cantSplit/>
          <w:trHeight w:val="1134"/>
        </w:trPr>
        <w:tc>
          <w:tcPr>
            <w:tcW w:w="463" w:type="dxa"/>
            <w:textDirection w:val="tbRlV"/>
          </w:tcPr>
          <w:p w:rsidR="000F7A96" w:rsidRDefault="000F7A96" w:rsidP="00830B51">
            <w:pPr>
              <w:ind w:left="113" w:right="113"/>
              <w:jc w:val="center"/>
              <w:rPr>
                <w:rFonts w:eastAsia="仿宋_GB2312"/>
                <w:b/>
                <w:szCs w:val="21"/>
              </w:rPr>
            </w:pPr>
            <w:r>
              <w:rPr>
                <w:rFonts w:eastAsia="仿宋_GB2312"/>
                <w:b/>
                <w:szCs w:val="21"/>
              </w:rPr>
              <w:lastRenderedPageBreak/>
              <w:t>审查意见</w:t>
            </w:r>
          </w:p>
        </w:tc>
        <w:tc>
          <w:tcPr>
            <w:tcW w:w="2899" w:type="dxa"/>
            <w:gridSpan w:val="2"/>
          </w:tcPr>
          <w:p w:rsidR="000F7A96" w:rsidRDefault="000F7A96" w:rsidP="00830B51">
            <w:pPr>
              <w:jc w:val="center"/>
              <w:rPr>
                <w:rFonts w:eastAsia="仿宋_GB2312"/>
                <w:szCs w:val="21"/>
              </w:rPr>
            </w:pPr>
            <w:r>
              <w:rPr>
                <w:rFonts w:eastAsia="仿宋_GB2312"/>
                <w:szCs w:val="21"/>
              </w:rPr>
              <w:t>单位人事部门或档案</w:t>
            </w:r>
          </w:p>
          <w:p w:rsidR="000F7A96" w:rsidRDefault="000F7A96" w:rsidP="00830B51">
            <w:pPr>
              <w:jc w:val="center"/>
              <w:rPr>
                <w:rFonts w:eastAsia="仿宋_GB2312"/>
                <w:szCs w:val="21"/>
              </w:rPr>
            </w:pPr>
            <w:r>
              <w:rPr>
                <w:rFonts w:eastAsia="仿宋_GB2312"/>
                <w:szCs w:val="21"/>
              </w:rPr>
              <w:t>存放单位审查意见</w:t>
            </w:r>
          </w:p>
          <w:p w:rsidR="000F7A96" w:rsidRDefault="000F7A96" w:rsidP="00830B51">
            <w:pPr>
              <w:rPr>
                <w:rFonts w:eastAsia="仿宋_GB2312"/>
                <w:szCs w:val="21"/>
              </w:rPr>
            </w:pPr>
          </w:p>
          <w:p w:rsidR="000F7A96" w:rsidRDefault="000F7A96" w:rsidP="00830B51">
            <w:pPr>
              <w:rPr>
                <w:rFonts w:eastAsia="仿宋_GB2312"/>
                <w:szCs w:val="21"/>
              </w:rPr>
            </w:pPr>
          </w:p>
          <w:p w:rsidR="000F7A96" w:rsidRDefault="000F7A96" w:rsidP="00830B51">
            <w:pPr>
              <w:ind w:firstLineChars="450" w:firstLine="945"/>
              <w:rPr>
                <w:rFonts w:eastAsia="仿宋_GB2312"/>
                <w:szCs w:val="21"/>
              </w:rPr>
            </w:pPr>
            <w:r>
              <w:rPr>
                <w:rFonts w:eastAsia="仿宋_GB2312"/>
                <w:szCs w:val="21"/>
              </w:rPr>
              <w:t xml:space="preserve">       </w:t>
            </w:r>
            <w:r>
              <w:rPr>
                <w:rFonts w:eastAsia="仿宋_GB2312"/>
                <w:szCs w:val="21"/>
              </w:rPr>
              <w:t>印章</w:t>
            </w:r>
          </w:p>
          <w:p w:rsidR="000F7A96" w:rsidRDefault="000F7A96" w:rsidP="00830B51">
            <w:pPr>
              <w:ind w:firstLineChars="450" w:firstLine="945"/>
              <w:rPr>
                <w:rFonts w:eastAsia="仿宋_GB2312"/>
                <w:szCs w:val="21"/>
              </w:rPr>
            </w:pPr>
            <w:r>
              <w:rPr>
                <w:rFonts w:eastAsia="仿宋_GB2312"/>
                <w:szCs w:val="21"/>
              </w:rPr>
              <w:t xml:space="preserve">    </w:t>
            </w: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c>
          <w:tcPr>
            <w:tcW w:w="2842" w:type="dxa"/>
            <w:gridSpan w:val="3"/>
          </w:tcPr>
          <w:p w:rsidR="000F7A96" w:rsidRDefault="000F7A96" w:rsidP="00830B51">
            <w:pPr>
              <w:jc w:val="center"/>
              <w:rPr>
                <w:rFonts w:eastAsia="仿宋_GB2312"/>
                <w:szCs w:val="21"/>
              </w:rPr>
            </w:pPr>
            <w:r>
              <w:rPr>
                <w:rFonts w:eastAsia="仿宋_GB2312"/>
                <w:szCs w:val="21"/>
              </w:rPr>
              <w:t>考点考试管理机构审查意见</w:t>
            </w:r>
          </w:p>
          <w:p w:rsidR="000F7A96" w:rsidRDefault="000F7A96" w:rsidP="00830B51">
            <w:pPr>
              <w:jc w:val="center"/>
              <w:rPr>
                <w:rFonts w:eastAsia="仿宋_GB2312"/>
                <w:szCs w:val="21"/>
              </w:rPr>
            </w:pPr>
          </w:p>
          <w:p w:rsidR="000F7A96" w:rsidRDefault="000F7A96" w:rsidP="00830B51">
            <w:pPr>
              <w:jc w:val="center"/>
              <w:rPr>
                <w:rFonts w:eastAsia="仿宋_GB2312"/>
                <w:szCs w:val="21"/>
              </w:rPr>
            </w:pPr>
          </w:p>
          <w:p w:rsidR="000F7A96" w:rsidRDefault="000F7A96" w:rsidP="00830B51">
            <w:pPr>
              <w:rPr>
                <w:rFonts w:eastAsia="仿宋_GB2312"/>
                <w:szCs w:val="21"/>
              </w:rPr>
            </w:pPr>
          </w:p>
          <w:p w:rsidR="000F7A96" w:rsidRDefault="000F7A96" w:rsidP="00830B51">
            <w:pPr>
              <w:rPr>
                <w:rFonts w:eastAsia="仿宋_GB2312"/>
                <w:szCs w:val="21"/>
              </w:rPr>
            </w:pPr>
            <w:r>
              <w:rPr>
                <w:rFonts w:eastAsia="仿宋_GB2312"/>
                <w:szCs w:val="21"/>
              </w:rPr>
              <w:t>负责人签章：</w:t>
            </w:r>
          </w:p>
          <w:p w:rsidR="000F7A96" w:rsidRDefault="000F7A96" w:rsidP="00830B51">
            <w:pPr>
              <w:ind w:firstLineChars="400" w:firstLine="840"/>
              <w:rPr>
                <w:rFonts w:eastAsia="仿宋_GB2312"/>
                <w:szCs w:val="21"/>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c>
          <w:tcPr>
            <w:tcW w:w="3260" w:type="dxa"/>
            <w:gridSpan w:val="3"/>
          </w:tcPr>
          <w:p w:rsidR="000F7A96" w:rsidRDefault="000F7A96" w:rsidP="00830B51">
            <w:pPr>
              <w:jc w:val="center"/>
              <w:rPr>
                <w:rFonts w:eastAsia="仿宋_GB2312"/>
                <w:szCs w:val="21"/>
              </w:rPr>
            </w:pPr>
            <w:r>
              <w:rPr>
                <w:rFonts w:eastAsia="仿宋_GB2312"/>
                <w:szCs w:val="21"/>
              </w:rPr>
              <w:t>考区考试管理机构审查意见</w:t>
            </w:r>
          </w:p>
          <w:p w:rsidR="000F7A96" w:rsidRDefault="000F7A96" w:rsidP="00830B51">
            <w:pPr>
              <w:jc w:val="center"/>
              <w:rPr>
                <w:rFonts w:eastAsia="仿宋_GB2312"/>
                <w:szCs w:val="21"/>
              </w:rPr>
            </w:pPr>
          </w:p>
          <w:p w:rsidR="000F7A96" w:rsidRDefault="000F7A96" w:rsidP="00830B51">
            <w:pPr>
              <w:jc w:val="center"/>
              <w:rPr>
                <w:rFonts w:eastAsia="仿宋_GB2312"/>
                <w:szCs w:val="21"/>
              </w:rPr>
            </w:pPr>
            <w:bookmarkStart w:id="0" w:name="_GoBack"/>
            <w:bookmarkEnd w:id="0"/>
          </w:p>
          <w:p w:rsidR="000F7A96" w:rsidRDefault="000F7A96" w:rsidP="00830B51">
            <w:pPr>
              <w:rPr>
                <w:rFonts w:eastAsia="仿宋_GB2312"/>
                <w:szCs w:val="21"/>
              </w:rPr>
            </w:pPr>
          </w:p>
          <w:p w:rsidR="000F7A96" w:rsidRDefault="000F7A96" w:rsidP="00830B51">
            <w:pPr>
              <w:rPr>
                <w:rFonts w:eastAsia="仿宋_GB2312"/>
                <w:szCs w:val="21"/>
              </w:rPr>
            </w:pPr>
            <w:r>
              <w:rPr>
                <w:rFonts w:eastAsia="仿宋_GB2312"/>
                <w:szCs w:val="21"/>
              </w:rPr>
              <w:t>负责人签章：</w:t>
            </w:r>
          </w:p>
          <w:p w:rsidR="000F7A96" w:rsidRDefault="000F7A96" w:rsidP="00830B51">
            <w:pPr>
              <w:ind w:firstLineChars="250" w:firstLine="525"/>
              <w:rPr>
                <w:rFonts w:eastAsia="仿宋_GB2312"/>
                <w:szCs w:val="21"/>
              </w:rPr>
            </w:pPr>
            <w:r>
              <w:rPr>
                <w:rFonts w:eastAsia="仿宋_GB2312"/>
                <w:szCs w:val="21"/>
              </w:rPr>
              <w:t xml:space="preserve">      </w:t>
            </w: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r>
    </w:tbl>
    <w:p w:rsidR="000F7A96" w:rsidRDefault="000F7A96" w:rsidP="000F7A96">
      <w:pPr>
        <w:spacing w:line="400" w:lineRule="exact"/>
        <w:rPr>
          <w:rFonts w:eastAsia="仿宋_GB2312"/>
          <w:szCs w:val="21"/>
        </w:rPr>
      </w:pPr>
      <w:r>
        <w:rPr>
          <w:rFonts w:eastAsia="仿宋_GB2312"/>
          <w:szCs w:val="21"/>
        </w:rPr>
        <w:t>备注：</w:t>
      </w:r>
      <w:r>
        <w:rPr>
          <w:rFonts w:eastAsia="仿宋_GB2312"/>
          <w:szCs w:val="21"/>
        </w:rPr>
        <w:t>1.</w:t>
      </w:r>
      <w:r>
        <w:rPr>
          <w:rFonts w:eastAsia="仿宋_GB2312"/>
          <w:szCs w:val="21"/>
        </w:rPr>
        <w:t>此表以网上报名后打印的实际样式为准。</w:t>
      </w:r>
    </w:p>
    <w:p w:rsidR="000F7A96" w:rsidRDefault="000F7A96" w:rsidP="000F7A96">
      <w:pPr>
        <w:spacing w:line="400" w:lineRule="exact"/>
        <w:rPr>
          <w:rFonts w:eastAsia="仿宋_GB2312"/>
          <w:b/>
          <w:szCs w:val="21"/>
        </w:rPr>
      </w:pPr>
      <w:r>
        <w:rPr>
          <w:rFonts w:eastAsia="仿宋_GB2312"/>
          <w:szCs w:val="21"/>
        </w:rPr>
        <w:t xml:space="preserve">      2.</w:t>
      </w:r>
      <w:r>
        <w:rPr>
          <w:rFonts w:eastAsia="仿宋_GB2312"/>
          <w:szCs w:val="21"/>
        </w:rPr>
        <w:t>申报人员请仔细核对后签字确认，一旦确认不得修改。</w:t>
      </w:r>
    </w:p>
    <w:p w:rsidR="000F7A96" w:rsidRDefault="000F7A96" w:rsidP="000F7A96">
      <w:pPr>
        <w:spacing w:line="400" w:lineRule="exact"/>
        <w:ind w:firstLineChars="400" w:firstLine="843"/>
        <w:rPr>
          <w:rFonts w:eastAsia="仿宋_GB2312"/>
          <w:b/>
          <w:szCs w:val="21"/>
        </w:rPr>
      </w:pPr>
    </w:p>
    <w:p w:rsidR="000F7A96" w:rsidRPr="00F44354" w:rsidRDefault="000F7A96" w:rsidP="00F44354">
      <w:pPr>
        <w:spacing w:line="400" w:lineRule="exact"/>
        <w:rPr>
          <w:rFonts w:eastAsia="仿宋_GB2312"/>
          <w:b/>
          <w:szCs w:val="21"/>
        </w:rPr>
      </w:pPr>
      <w:r>
        <w:rPr>
          <w:rFonts w:eastAsia="仿宋_GB2312"/>
          <w:b/>
          <w:szCs w:val="21"/>
        </w:rPr>
        <w:t>申报人员签名：</w:t>
      </w:r>
      <w:r>
        <w:rPr>
          <w:rFonts w:eastAsia="仿宋_GB2312"/>
          <w:szCs w:val="21"/>
        </w:rPr>
        <w:t xml:space="preserve">                                       </w:t>
      </w:r>
      <w:r>
        <w:rPr>
          <w:rFonts w:eastAsia="仿宋_GB2312"/>
          <w:b/>
          <w:szCs w:val="21"/>
        </w:rPr>
        <w:t>日期：</w:t>
      </w:r>
      <w:r>
        <w:rPr>
          <w:rFonts w:eastAsia="仿宋_GB2312"/>
          <w:szCs w:val="21"/>
        </w:rPr>
        <w:t xml:space="preserve">       </w:t>
      </w:r>
      <w:r>
        <w:rPr>
          <w:rFonts w:eastAsia="仿宋_GB2312"/>
          <w:b/>
          <w:szCs w:val="21"/>
        </w:rPr>
        <w:t>年</w:t>
      </w:r>
      <w:r>
        <w:rPr>
          <w:rFonts w:eastAsia="仿宋_GB2312"/>
          <w:szCs w:val="21"/>
        </w:rPr>
        <w:t xml:space="preserve">    </w:t>
      </w:r>
      <w:r>
        <w:rPr>
          <w:rFonts w:eastAsia="仿宋_GB2312"/>
          <w:b/>
          <w:szCs w:val="21"/>
        </w:rPr>
        <w:t>月</w:t>
      </w:r>
      <w:r>
        <w:rPr>
          <w:rFonts w:eastAsia="仿宋_GB2312"/>
          <w:b/>
          <w:szCs w:val="21"/>
        </w:rPr>
        <w:t xml:space="preserve">  </w:t>
      </w:r>
      <w:r>
        <w:rPr>
          <w:rFonts w:eastAsia="仿宋_GB2312"/>
          <w:szCs w:val="21"/>
        </w:rPr>
        <w:t xml:space="preserve">  </w:t>
      </w:r>
      <w:r>
        <w:rPr>
          <w:rFonts w:eastAsia="仿宋_GB2312"/>
          <w:b/>
          <w:szCs w:val="21"/>
        </w:rPr>
        <w:t>日</w:t>
      </w: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C3306F" w:rsidRDefault="00C3306F" w:rsidP="000F7A96">
      <w:pPr>
        <w:rPr>
          <w:rFonts w:ascii="仿宋" w:eastAsia="仿宋" w:hAnsi="仿宋" w:hint="eastAsia"/>
          <w:bCs/>
          <w:sz w:val="32"/>
          <w:szCs w:val="32"/>
        </w:rPr>
      </w:pPr>
    </w:p>
    <w:p w:rsidR="000F7A96" w:rsidRDefault="000F7A96" w:rsidP="000F7A96">
      <w:pPr>
        <w:rPr>
          <w:rFonts w:ascii="仿宋" w:eastAsia="仿宋" w:hAnsi="仿宋"/>
          <w:bCs/>
          <w:sz w:val="32"/>
          <w:szCs w:val="32"/>
        </w:rPr>
      </w:pPr>
      <w:r>
        <w:rPr>
          <w:rFonts w:ascii="仿宋" w:eastAsia="仿宋" w:hAnsi="仿宋" w:hint="eastAsia"/>
          <w:bCs/>
          <w:sz w:val="32"/>
          <w:szCs w:val="32"/>
        </w:rPr>
        <w:lastRenderedPageBreak/>
        <w:t>附件4：</w:t>
      </w:r>
    </w:p>
    <w:p w:rsidR="000F7A96" w:rsidRPr="00F44354" w:rsidRDefault="00F44354" w:rsidP="00F44354">
      <w:pPr>
        <w:jc w:val="center"/>
        <w:rPr>
          <w:rFonts w:ascii="宋体" w:hAnsi="宋体"/>
          <w:b/>
          <w:bCs/>
          <w:sz w:val="44"/>
          <w:szCs w:val="44"/>
        </w:rPr>
      </w:pPr>
      <w:r>
        <w:rPr>
          <w:rFonts w:ascii="宋体" w:hAnsi="宋体"/>
          <w:b/>
          <w:bCs/>
          <w:sz w:val="44"/>
          <w:szCs w:val="44"/>
        </w:rPr>
        <w:t>新冠肺炎疫情防控一线医务人员报考确</w:t>
      </w:r>
      <w:r w:rsidR="000F7A96" w:rsidRPr="00F44354">
        <w:rPr>
          <w:rFonts w:ascii="宋体" w:hAnsi="宋体"/>
          <w:b/>
          <w:bCs/>
          <w:sz w:val="44"/>
          <w:szCs w:val="44"/>
        </w:rPr>
        <w:t>表</w:t>
      </w: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4"/>
        <w:gridCol w:w="570"/>
        <w:gridCol w:w="443"/>
        <w:gridCol w:w="443"/>
        <w:gridCol w:w="443"/>
        <w:gridCol w:w="443"/>
        <w:gridCol w:w="446"/>
        <w:gridCol w:w="443"/>
        <w:gridCol w:w="443"/>
        <w:gridCol w:w="443"/>
        <w:gridCol w:w="443"/>
        <w:gridCol w:w="443"/>
        <w:gridCol w:w="443"/>
        <w:gridCol w:w="443"/>
        <w:gridCol w:w="443"/>
        <w:gridCol w:w="443"/>
        <w:gridCol w:w="443"/>
        <w:gridCol w:w="443"/>
        <w:gridCol w:w="450"/>
      </w:tblGrid>
      <w:tr w:rsidR="000F7A96" w:rsidTr="00830B51">
        <w:trPr>
          <w:trHeight w:val="549"/>
        </w:trPr>
        <w:tc>
          <w:tcPr>
            <w:tcW w:w="1274" w:type="dxa"/>
            <w:vAlign w:val="center"/>
          </w:tcPr>
          <w:p w:rsidR="000F7A96" w:rsidRDefault="000F7A96" w:rsidP="00830B51">
            <w:pPr>
              <w:jc w:val="center"/>
              <w:rPr>
                <w:rFonts w:ascii="黑体" w:eastAsia="黑体" w:hAnsi="黑体"/>
                <w:sz w:val="24"/>
              </w:rPr>
            </w:pPr>
            <w:r>
              <w:rPr>
                <w:rFonts w:ascii="黑体" w:eastAsia="黑体" w:hAnsi="黑体" w:hint="eastAsia"/>
                <w:sz w:val="24"/>
              </w:rPr>
              <w:t>姓  名</w:t>
            </w:r>
          </w:p>
        </w:tc>
        <w:tc>
          <w:tcPr>
            <w:tcW w:w="1899" w:type="dxa"/>
            <w:gridSpan w:val="4"/>
            <w:vAlign w:val="center"/>
          </w:tcPr>
          <w:p w:rsidR="000F7A96" w:rsidRDefault="000F7A96" w:rsidP="00830B51">
            <w:pPr>
              <w:jc w:val="center"/>
              <w:rPr>
                <w:rFonts w:ascii="仿宋" w:eastAsia="仿宋" w:hAnsi="仿宋"/>
                <w:sz w:val="28"/>
                <w:szCs w:val="28"/>
              </w:rPr>
            </w:pPr>
          </w:p>
        </w:tc>
        <w:tc>
          <w:tcPr>
            <w:tcW w:w="1775" w:type="dxa"/>
            <w:gridSpan w:val="4"/>
            <w:vAlign w:val="center"/>
          </w:tcPr>
          <w:p w:rsidR="000F7A96" w:rsidRDefault="000F7A96" w:rsidP="00830B51">
            <w:pPr>
              <w:jc w:val="center"/>
              <w:rPr>
                <w:rFonts w:ascii="仿宋" w:eastAsia="仿宋" w:hAnsi="仿宋"/>
                <w:sz w:val="28"/>
                <w:szCs w:val="28"/>
              </w:rPr>
            </w:pPr>
            <w:r>
              <w:rPr>
                <w:rFonts w:ascii="黑体" w:eastAsia="黑体" w:hAnsi="黑体" w:hint="eastAsia"/>
                <w:sz w:val="28"/>
                <w:szCs w:val="28"/>
              </w:rPr>
              <w:t>工作单位</w:t>
            </w:r>
          </w:p>
        </w:tc>
        <w:tc>
          <w:tcPr>
            <w:tcW w:w="4437" w:type="dxa"/>
            <w:gridSpan w:val="10"/>
            <w:vAlign w:val="center"/>
          </w:tcPr>
          <w:p w:rsidR="000F7A96" w:rsidRDefault="000F7A96" w:rsidP="00830B51">
            <w:pPr>
              <w:jc w:val="center"/>
              <w:rPr>
                <w:rFonts w:ascii="仿宋" w:eastAsia="仿宋" w:hAnsi="仿宋"/>
                <w:sz w:val="28"/>
                <w:szCs w:val="28"/>
              </w:rPr>
            </w:pPr>
          </w:p>
        </w:tc>
      </w:tr>
      <w:tr w:rsidR="000F7A96" w:rsidTr="00830B51">
        <w:tc>
          <w:tcPr>
            <w:tcW w:w="1274" w:type="dxa"/>
            <w:vAlign w:val="center"/>
          </w:tcPr>
          <w:p w:rsidR="000F7A96" w:rsidRDefault="000F7A96" w:rsidP="00830B51">
            <w:pPr>
              <w:jc w:val="center"/>
              <w:rPr>
                <w:rFonts w:ascii="黑体" w:eastAsia="黑体" w:hAnsi="黑体"/>
                <w:sz w:val="24"/>
              </w:rPr>
            </w:pPr>
            <w:r>
              <w:rPr>
                <w:rFonts w:ascii="黑体" w:eastAsia="黑体" w:hAnsi="黑体" w:hint="eastAsia"/>
                <w:sz w:val="24"/>
              </w:rPr>
              <w:t>身份证号</w:t>
            </w:r>
          </w:p>
        </w:tc>
        <w:tc>
          <w:tcPr>
            <w:tcW w:w="570"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6"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43" w:type="dxa"/>
            <w:vAlign w:val="center"/>
          </w:tcPr>
          <w:p w:rsidR="000F7A96" w:rsidRDefault="000F7A96" w:rsidP="00830B51">
            <w:pPr>
              <w:jc w:val="center"/>
              <w:rPr>
                <w:rFonts w:ascii="仿宋" w:eastAsia="仿宋" w:hAnsi="仿宋"/>
                <w:sz w:val="28"/>
                <w:szCs w:val="28"/>
              </w:rPr>
            </w:pPr>
          </w:p>
        </w:tc>
        <w:tc>
          <w:tcPr>
            <w:tcW w:w="450" w:type="dxa"/>
            <w:vAlign w:val="center"/>
          </w:tcPr>
          <w:p w:rsidR="000F7A96" w:rsidRDefault="000F7A96" w:rsidP="00830B51">
            <w:pPr>
              <w:jc w:val="center"/>
              <w:rPr>
                <w:rFonts w:ascii="仿宋" w:eastAsia="仿宋" w:hAnsi="仿宋"/>
                <w:sz w:val="28"/>
                <w:szCs w:val="28"/>
              </w:rPr>
            </w:pPr>
          </w:p>
        </w:tc>
      </w:tr>
      <w:tr w:rsidR="000F7A96" w:rsidTr="00830B51">
        <w:trPr>
          <w:trHeight w:val="425"/>
        </w:trPr>
        <w:tc>
          <w:tcPr>
            <w:tcW w:w="1274" w:type="dxa"/>
            <w:vAlign w:val="center"/>
          </w:tcPr>
          <w:p w:rsidR="000F7A96" w:rsidRDefault="000F7A96" w:rsidP="00830B51">
            <w:pPr>
              <w:jc w:val="center"/>
              <w:rPr>
                <w:rFonts w:ascii="黑体" w:eastAsia="黑体" w:hAnsi="黑体"/>
                <w:sz w:val="24"/>
              </w:rPr>
            </w:pPr>
            <w:r>
              <w:rPr>
                <w:rFonts w:ascii="黑体" w:eastAsia="黑体" w:hAnsi="黑体" w:hint="eastAsia"/>
                <w:sz w:val="24"/>
              </w:rPr>
              <w:t>委派单位</w:t>
            </w:r>
          </w:p>
        </w:tc>
        <w:tc>
          <w:tcPr>
            <w:tcW w:w="2788" w:type="dxa"/>
            <w:gridSpan w:val="6"/>
            <w:vAlign w:val="center"/>
          </w:tcPr>
          <w:p w:rsidR="000F7A96" w:rsidRDefault="000F7A96" w:rsidP="00830B51">
            <w:pPr>
              <w:jc w:val="center"/>
              <w:rPr>
                <w:rFonts w:ascii="仿宋" w:eastAsia="仿宋" w:hAnsi="仿宋"/>
                <w:sz w:val="28"/>
                <w:szCs w:val="28"/>
              </w:rPr>
            </w:pPr>
          </w:p>
        </w:tc>
        <w:tc>
          <w:tcPr>
            <w:tcW w:w="1772" w:type="dxa"/>
            <w:gridSpan w:val="4"/>
            <w:vAlign w:val="center"/>
          </w:tcPr>
          <w:p w:rsidR="000F7A96" w:rsidRDefault="000F7A96" w:rsidP="00830B51">
            <w:pPr>
              <w:jc w:val="center"/>
              <w:rPr>
                <w:rFonts w:ascii="仿宋" w:eastAsia="仿宋" w:hAnsi="仿宋"/>
                <w:sz w:val="28"/>
                <w:szCs w:val="28"/>
              </w:rPr>
            </w:pPr>
            <w:r>
              <w:rPr>
                <w:rFonts w:ascii="黑体" w:eastAsia="黑体" w:hAnsi="黑体" w:hint="eastAsia"/>
                <w:sz w:val="24"/>
              </w:rPr>
              <w:t>委派地点</w:t>
            </w:r>
          </w:p>
        </w:tc>
        <w:tc>
          <w:tcPr>
            <w:tcW w:w="3551" w:type="dxa"/>
            <w:gridSpan w:val="8"/>
            <w:vAlign w:val="center"/>
          </w:tcPr>
          <w:p w:rsidR="000F7A96" w:rsidRDefault="000F7A96" w:rsidP="00830B51">
            <w:pPr>
              <w:jc w:val="center"/>
              <w:rPr>
                <w:rFonts w:ascii="仿宋" w:eastAsia="仿宋" w:hAnsi="仿宋"/>
                <w:sz w:val="28"/>
                <w:szCs w:val="28"/>
              </w:rPr>
            </w:pPr>
          </w:p>
        </w:tc>
      </w:tr>
      <w:tr w:rsidR="000F7A96" w:rsidTr="00C3306F">
        <w:trPr>
          <w:trHeight w:val="1215"/>
        </w:trPr>
        <w:tc>
          <w:tcPr>
            <w:tcW w:w="1274" w:type="dxa"/>
            <w:vAlign w:val="center"/>
          </w:tcPr>
          <w:p w:rsidR="000F7A96" w:rsidRDefault="000F7A96" w:rsidP="00830B51">
            <w:pPr>
              <w:spacing w:line="460" w:lineRule="exact"/>
              <w:jc w:val="center"/>
              <w:rPr>
                <w:rFonts w:ascii="黑体" w:eastAsia="黑体" w:hAnsi="黑体"/>
                <w:sz w:val="24"/>
              </w:rPr>
            </w:pPr>
            <w:r>
              <w:rPr>
                <w:rFonts w:ascii="黑体" w:eastAsia="黑体" w:hAnsi="黑体" w:hint="eastAsia"/>
                <w:sz w:val="24"/>
              </w:rPr>
              <w:t>从事一线</w:t>
            </w:r>
          </w:p>
          <w:p w:rsidR="000F7A96" w:rsidRDefault="000F7A96" w:rsidP="00830B51">
            <w:pPr>
              <w:spacing w:line="460" w:lineRule="exact"/>
              <w:jc w:val="center"/>
              <w:rPr>
                <w:rFonts w:ascii="黑体" w:eastAsia="黑体" w:hAnsi="黑体"/>
                <w:sz w:val="24"/>
              </w:rPr>
            </w:pPr>
            <w:r>
              <w:rPr>
                <w:rFonts w:ascii="黑体" w:eastAsia="黑体" w:hAnsi="黑体" w:hint="eastAsia"/>
                <w:sz w:val="24"/>
              </w:rPr>
              <w:t>防疫工作时间</w:t>
            </w:r>
          </w:p>
        </w:tc>
        <w:tc>
          <w:tcPr>
            <w:tcW w:w="8111" w:type="dxa"/>
            <w:gridSpan w:val="18"/>
            <w:vAlign w:val="center"/>
          </w:tcPr>
          <w:p w:rsidR="000F7A96" w:rsidRDefault="000F7A96" w:rsidP="00830B51">
            <w:pPr>
              <w:jc w:val="center"/>
              <w:rPr>
                <w:rFonts w:ascii="仿宋" w:eastAsia="仿宋" w:hAnsi="仿宋"/>
                <w:sz w:val="28"/>
                <w:szCs w:val="28"/>
              </w:rPr>
            </w:pPr>
            <w:r>
              <w:rPr>
                <w:rFonts w:ascii="仿宋" w:eastAsia="仿宋" w:hAnsi="仿宋" w:hint="eastAsia"/>
                <w:sz w:val="28"/>
                <w:szCs w:val="28"/>
              </w:rPr>
              <w:t>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tc>
      </w:tr>
      <w:tr w:rsidR="000F7A96" w:rsidTr="00830B51">
        <w:tc>
          <w:tcPr>
            <w:tcW w:w="1274" w:type="dxa"/>
            <w:vAlign w:val="center"/>
          </w:tcPr>
          <w:p w:rsidR="000F7A96" w:rsidRDefault="000F7A96" w:rsidP="00830B51">
            <w:pPr>
              <w:jc w:val="center"/>
              <w:rPr>
                <w:rFonts w:ascii="黑体" w:eastAsia="黑体" w:hAnsi="黑体"/>
                <w:sz w:val="24"/>
              </w:rPr>
            </w:pPr>
            <w:r>
              <w:rPr>
                <w:rFonts w:ascii="黑体" w:eastAsia="黑体" w:hAnsi="黑体" w:hint="eastAsia"/>
                <w:sz w:val="24"/>
              </w:rPr>
              <w:t>从 事</w:t>
            </w:r>
          </w:p>
          <w:p w:rsidR="000F7A96" w:rsidRDefault="000F7A96" w:rsidP="00830B51">
            <w:pPr>
              <w:jc w:val="center"/>
              <w:rPr>
                <w:rFonts w:ascii="黑体" w:eastAsia="黑体" w:hAnsi="黑体"/>
                <w:sz w:val="24"/>
              </w:rPr>
            </w:pPr>
            <w:r>
              <w:rPr>
                <w:rFonts w:ascii="黑体" w:eastAsia="黑体" w:hAnsi="黑体" w:hint="eastAsia"/>
                <w:sz w:val="24"/>
              </w:rPr>
              <w:t>一 线</w:t>
            </w:r>
          </w:p>
          <w:p w:rsidR="000F7A96" w:rsidRDefault="000F7A96" w:rsidP="00830B51">
            <w:pPr>
              <w:jc w:val="center"/>
              <w:rPr>
                <w:rFonts w:ascii="黑体" w:eastAsia="黑体" w:hAnsi="黑体"/>
                <w:sz w:val="24"/>
              </w:rPr>
            </w:pPr>
            <w:r>
              <w:rPr>
                <w:rFonts w:ascii="黑体" w:eastAsia="黑体" w:hAnsi="黑体" w:hint="eastAsia"/>
                <w:sz w:val="24"/>
              </w:rPr>
              <w:t>防 疫</w:t>
            </w:r>
          </w:p>
          <w:p w:rsidR="000F7A96" w:rsidRDefault="000F7A96" w:rsidP="00830B51">
            <w:pPr>
              <w:jc w:val="center"/>
              <w:rPr>
                <w:rFonts w:ascii="黑体" w:eastAsia="黑体" w:hAnsi="黑体"/>
                <w:sz w:val="24"/>
              </w:rPr>
            </w:pPr>
            <w:r>
              <w:rPr>
                <w:rFonts w:ascii="黑体" w:eastAsia="黑体" w:hAnsi="黑体" w:hint="eastAsia"/>
                <w:sz w:val="24"/>
              </w:rPr>
              <w:t>工 作</w:t>
            </w:r>
          </w:p>
          <w:p w:rsidR="000F7A96" w:rsidRDefault="000F7A96" w:rsidP="00830B51">
            <w:pPr>
              <w:jc w:val="center"/>
              <w:rPr>
                <w:rFonts w:ascii="黑体" w:eastAsia="黑体" w:hAnsi="黑体"/>
                <w:sz w:val="24"/>
              </w:rPr>
            </w:pPr>
            <w:r>
              <w:rPr>
                <w:rFonts w:ascii="黑体" w:eastAsia="黑体" w:hAnsi="黑体" w:hint="eastAsia"/>
                <w:sz w:val="24"/>
              </w:rPr>
              <w:t>项 目</w:t>
            </w:r>
          </w:p>
        </w:tc>
        <w:tc>
          <w:tcPr>
            <w:tcW w:w="8111" w:type="dxa"/>
            <w:gridSpan w:val="18"/>
            <w:vAlign w:val="center"/>
          </w:tcPr>
          <w:p w:rsidR="000F7A96" w:rsidRDefault="000F7A96" w:rsidP="00830B51">
            <w:pPr>
              <w:spacing w:line="480" w:lineRule="exact"/>
              <w:ind w:firstLineChars="50" w:firstLine="105"/>
              <w:rPr>
                <w:rFonts w:ascii="仿宋" w:eastAsia="仿宋" w:hAnsi="仿宋"/>
                <w:szCs w:val="21"/>
              </w:rPr>
            </w:pPr>
            <w:r>
              <w:rPr>
                <w:rFonts w:ascii="仿宋" w:eastAsia="仿宋" w:hAnsi="仿宋" w:hint="eastAsia"/>
                <w:szCs w:val="21"/>
              </w:rPr>
              <w:t>□ 1、与确诊或疑似病例直接接触的接诊  □ 2、与确诊或疑似病例直接接触的筛查</w:t>
            </w:r>
          </w:p>
          <w:p w:rsidR="000F7A96" w:rsidRDefault="000F7A96" w:rsidP="00830B51">
            <w:pPr>
              <w:spacing w:line="480" w:lineRule="exact"/>
              <w:ind w:firstLineChars="50" w:firstLine="105"/>
              <w:rPr>
                <w:rFonts w:ascii="仿宋" w:eastAsia="仿宋" w:hAnsi="仿宋"/>
                <w:szCs w:val="21"/>
              </w:rPr>
            </w:pPr>
            <w:r>
              <w:rPr>
                <w:rFonts w:ascii="仿宋" w:eastAsia="仿宋" w:hAnsi="仿宋" w:hint="eastAsia"/>
                <w:szCs w:val="21"/>
              </w:rPr>
              <w:t>□ 3、与确诊或疑似病例直接接触的检查  □ 4、与确诊或疑似病例直接接触的检测</w:t>
            </w:r>
          </w:p>
          <w:p w:rsidR="000F7A96" w:rsidRDefault="000F7A96" w:rsidP="00830B51">
            <w:pPr>
              <w:spacing w:line="480" w:lineRule="exact"/>
              <w:ind w:firstLineChars="50" w:firstLine="105"/>
              <w:rPr>
                <w:rFonts w:ascii="仿宋" w:eastAsia="仿宋" w:hAnsi="仿宋"/>
                <w:szCs w:val="21"/>
              </w:rPr>
            </w:pPr>
            <w:r>
              <w:rPr>
                <w:rFonts w:ascii="仿宋" w:eastAsia="仿宋" w:hAnsi="仿宋" w:hint="eastAsia"/>
                <w:szCs w:val="21"/>
              </w:rPr>
              <w:t>□ 5、与确诊或疑似病例直接接触的转运  □ 6、与确诊或疑似病例直接接触的治疗</w:t>
            </w:r>
          </w:p>
          <w:p w:rsidR="000F7A96" w:rsidRDefault="000F7A96" w:rsidP="00830B51">
            <w:pPr>
              <w:spacing w:line="480" w:lineRule="exact"/>
              <w:ind w:firstLineChars="50" w:firstLine="105"/>
              <w:rPr>
                <w:rFonts w:ascii="仿宋" w:eastAsia="仿宋" w:hAnsi="仿宋"/>
                <w:szCs w:val="21"/>
              </w:rPr>
            </w:pPr>
            <w:r>
              <w:rPr>
                <w:rFonts w:ascii="仿宋" w:eastAsia="仿宋" w:hAnsi="仿宋" w:hint="eastAsia"/>
                <w:szCs w:val="21"/>
              </w:rPr>
              <w:t xml:space="preserve">□ 7、与确诊或疑似病例直接接触的护理 </w:t>
            </w:r>
          </w:p>
          <w:p w:rsidR="000F7A96" w:rsidRDefault="000F7A96" w:rsidP="00830B51">
            <w:pPr>
              <w:spacing w:line="480" w:lineRule="exact"/>
              <w:ind w:firstLineChars="50" w:firstLine="105"/>
              <w:rPr>
                <w:rFonts w:ascii="仿宋" w:eastAsia="仿宋" w:hAnsi="仿宋"/>
                <w:szCs w:val="21"/>
              </w:rPr>
            </w:pPr>
            <w:r>
              <w:rPr>
                <w:rFonts w:ascii="仿宋" w:eastAsia="仿宋" w:hAnsi="仿宋" w:hint="eastAsia"/>
                <w:szCs w:val="21"/>
              </w:rPr>
              <w:t>□ 8、与确诊或疑似病例直接接触的流行病学调查</w:t>
            </w:r>
          </w:p>
          <w:p w:rsidR="000F7A96" w:rsidRDefault="000F7A96" w:rsidP="00830B51">
            <w:pPr>
              <w:spacing w:line="480" w:lineRule="exact"/>
              <w:ind w:firstLineChars="50" w:firstLine="105"/>
              <w:rPr>
                <w:rFonts w:ascii="仿宋" w:eastAsia="仿宋" w:hAnsi="仿宋"/>
                <w:szCs w:val="21"/>
              </w:rPr>
            </w:pPr>
            <w:r>
              <w:rPr>
                <w:rFonts w:ascii="仿宋" w:eastAsia="仿宋" w:hAnsi="仿宋" w:hint="eastAsia"/>
                <w:szCs w:val="21"/>
              </w:rPr>
              <w:t xml:space="preserve">□ 9、与确诊或疑似病例直接接触的医学观察               </w:t>
            </w:r>
          </w:p>
          <w:p w:rsidR="000F7A96" w:rsidRDefault="000F7A96" w:rsidP="00830B51">
            <w:pPr>
              <w:spacing w:line="480" w:lineRule="exact"/>
              <w:ind w:firstLineChars="50" w:firstLine="105"/>
              <w:rPr>
                <w:rFonts w:ascii="仿宋" w:eastAsia="仿宋" w:hAnsi="仿宋"/>
                <w:szCs w:val="21"/>
              </w:rPr>
            </w:pPr>
            <w:r>
              <w:rPr>
                <w:rFonts w:ascii="仿宋" w:eastAsia="仿宋" w:hAnsi="仿宋" w:hint="eastAsia"/>
                <w:szCs w:val="21"/>
              </w:rPr>
              <w:t xml:space="preserve">□10、病例标本采集                    □11、病原检测                </w:t>
            </w:r>
          </w:p>
          <w:p w:rsidR="000F7A96" w:rsidRDefault="000F7A96" w:rsidP="00830B51">
            <w:pPr>
              <w:spacing w:line="480" w:lineRule="exact"/>
              <w:ind w:firstLineChars="50" w:firstLine="105"/>
              <w:rPr>
                <w:rFonts w:ascii="仿宋" w:eastAsia="仿宋" w:hAnsi="仿宋"/>
                <w:szCs w:val="21"/>
              </w:rPr>
            </w:pPr>
            <w:r>
              <w:rPr>
                <w:rFonts w:ascii="仿宋" w:eastAsia="仿宋" w:hAnsi="仿宋" w:hint="eastAsia"/>
                <w:szCs w:val="21"/>
              </w:rPr>
              <w:t xml:space="preserve">□12、病理检查                        □13、病理解剖    </w:t>
            </w:r>
          </w:p>
        </w:tc>
      </w:tr>
      <w:tr w:rsidR="000F7A96" w:rsidTr="00830B51">
        <w:trPr>
          <w:trHeight w:hRule="exact" w:val="1701"/>
        </w:trPr>
        <w:tc>
          <w:tcPr>
            <w:tcW w:w="1274" w:type="dxa"/>
            <w:vAlign w:val="center"/>
          </w:tcPr>
          <w:p w:rsidR="000F7A96" w:rsidRDefault="000F7A96" w:rsidP="00830B51">
            <w:pPr>
              <w:jc w:val="center"/>
              <w:rPr>
                <w:rFonts w:ascii="黑体" w:eastAsia="黑体" w:hAnsi="黑体"/>
                <w:sz w:val="24"/>
              </w:rPr>
            </w:pPr>
            <w:r>
              <w:rPr>
                <w:rFonts w:ascii="黑体" w:eastAsia="黑体" w:hAnsi="黑体" w:hint="eastAsia"/>
                <w:sz w:val="24"/>
              </w:rPr>
              <w:t>本 人</w:t>
            </w:r>
          </w:p>
          <w:p w:rsidR="000F7A96" w:rsidRDefault="000F7A96" w:rsidP="00830B51">
            <w:pPr>
              <w:jc w:val="center"/>
              <w:rPr>
                <w:rFonts w:ascii="黑体" w:eastAsia="黑体" w:hAnsi="黑体"/>
                <w:sz w:val="24"/>
              </w:rPr>
            </w:pPr>
            <w:r>
              <w:rPr>
                <w:rFonts w:ascii="黑体" w:eastAsia="黑体" w:hAnsi="黑体" w:hint="eastAsia"/>
                <w:sz w:val="24"/>
              </w:rPr>
              <w:t>意 见</w:t>
            </w:r>
          </w:p>
        </w:tc>
        <w:tc>
          <w:tcPr>
            <w:tcW w:w="8111" w:type="dxa"/>
            <w:gridSpan w:val="18"/>
            <w:vAlign w:val="center"/>
          </w:tcPr>
          <w:p w:rsidR="000F7A96" w:rsidRDefault="000F7A96" w:rsidP="00830B51">
            <w:pPr>
              <w:spacing w:line="400" w:lineRule="exact"/>
              <w:ind w:firstLineChars="200" w:firstLine="480"/>
              <w:jc w:val="left"/>
              <w:rPr>
                <w:rFonts w:ascii="仿宋" w:eastAsia="仿宋" w:hAnsi="仿宋"/>
                <w:sz w:val="24"/>
              </w:rPr>
            </w:pPr>
            <w:r>
              <w:rPr>
                <w:rFonts w:ascii="仿宋" w:eastAsia="仿宋" w:hAnsi="仿宋" w:hint="eastAsia"/>
                <w:sz w:val="24"/>
              </w:rPr>
              <w:t>承诺以上填报信息真实有效，自愿接受社会监督，如有造假自愿接受国家人社部31号令的相应处理。</w:t>
            </w:r>
          </w:p>
          <w:p w:rsidR="000F7A96" w:rsidRDefault="000F7A96" w:rsidP="00830B51">
            <w:pPr>
              <w:jc w:val="left"/>
              <w:rPr>
                <w:rFonts w:ascii="仿宋" w:eastAsia="仿宋" w:hAnsi="仿宋"/>
                <w:sz w:val="24"/>
              </w:rPr>
            </w:pPr>
            <w:r>
              <w:rPr>
                <w:rFonts w:ascii="仿宋" w:eastAsia="仿宋" w:hAnsi="仿宋" w:hint="eastAsia"/>
                <w:sz w:val="24"/>
              </w:rPr>
              <w:t xml:space="preserve">                                  本人签名：                </w:t>
            </w:r>
          </w:p>
          <w:p w:rsidR="000F7A96" w:rsidRDefault="000F7A96" w:rsidP="00830B51">
            <w:pPr>
              <w:jc w:val="left"/>
              <w:rPr>
                <w:rFonts w:ascii="仿宋" w:eastAsia="仿宋" w:hAnsi="仿宋"/>
                <w:sz w:val="24"/>
              </w:rPr>
            </w:pPr>
            <w:r>
              <w:rPr>
                <w:rFonts w:ascii="仿宋" w:eastAsia="仿宋" w:hAnsi="仿宋" w:hint="eastAsia"/>
                <w:sz w:val="24"/>
              </w:rPr>
              <w:t xml:space="preserve">                                                 年   月   日</w:t>
            </w:r>
          </w:p>
        </w:tc>
      </w:tr>
      <w:tr w:rsidR="000F7A96" w:rsidTr="00C3306F">
        <w:trPr>
          <w:trHeight w:hRule="exact" w:val="1518"/>
        </w:trPr>
        <w:tc>
          <w:tcPr>
            <w:tcW w:w="1274" w:type="dxa"/>
            <w:vAlign w:val="center"/>
          </w:tcPr>
          <w:p w:rsidR="000F7A96" w:rsidRDefault="000F7A96" w:rsidP="00830B51">
            <w:pPr>
              <w:jc w:val="center"/>
              <w:rPr>
                <w:rFonts w:ascii="黑体" w:eastAsia="黑体" w:hAnsi="黑体"/>
                <w:sz w:val="24"/>
              </w:rPr>
            </w:pPr>
            <w:r>
              <w:rPr>
                <w:rFonts w:ascii="黑体" w:eastAsia="黑体" w:hAnsi="黑体" w:hint="eastAsia"/>
                <w:sz w:val="24"/>
              </w:rPr>
              <w:t>单 位</w:t>
            </w:r>
          </w:p>
          <w:p w:rsidR="000F7A96" w:rsidRDefault="000F7A96" w:rsidP="00830B51">
            <w:pPr>
              <w:jc w:val="center"/>
              <w:rPr>
                <w:rFonts w:ascii="黑体" w:eastAsia="黑体" w:hAnsi="黑体"/>
                <w:sz w:val="28"/>
                <w:szCs w:val="28"/>
              </w:rPr>
            </w:pPr>
            <w:r>
              <w:rPr>
                <w:rFonts w:ascii="黑体" w:eastAsia="黑体" w:hAnsi="黑体" w:hint="eastAsia"/>
                <w:sz w:val="24"/>
              </w:rPr>
              <w:t>意 见</w:t>
            </w:r>
          </w:p>
        </w:tc>
        <w:tc>
          <w:tcPr>
            <w:tcW w:w="8111" w:type="dxa"/>
            <w:gridSpan w:val="18"/>
          </w:tcPr>
          <w:p w:rsidR="000F7A96" w:rsidRDefault="000F7A96" w:rsidP="00830B51">
            <w:pPr>
              <w:rPr>
                <w:rFonts w:ascii="仿宋" w:eastAsia="仿宋" w:hAnsi="仿宋"/>
                <w:sz w:val="24"/>
              </w:rPr>
            </w:pPr>
          </w:p>
          <w:p w:rsidR="000F7A96" w:rsidRDefault="000F7A96" w:rsidP="00830B51">
            <w:pPr>
              <w:ind w:firstLineChars="200" w:firstLine="480"/>
              <w:rPr>
                <w:rFonts w:ascii="宋体" w:hAnsi="宋体"/>
                <w:sz w:val="24"/>
              </w:rPr>
            </w:pPr>
            <w:r>
              <w:rPr>
                <w:rFonts w:ascii="仿宋" w:eastAsia="仿宋" w:hAnsi="仿宋" w:hint="eastAsia"/>
                <w:sz w:val="24"/>
              </w:rPr>
              <w:t>该同志符合国发明电[2020]10号的规定，同意按照新冠肺炎疫情防控一线医务人员报考</w:t>
            </w:r>
            <w:r>
              <w:rPr>
                <w:rFonts w:ascii="宋体" w:hAnsi="宋体" w:hint="eastAsia"/>
                <w:sz w:val="24"/>
              </w:rPr>
              <w:t>。</w:t>
            </w:r>
            <w:r>
              <w:rPr>
                <w:rFonts w:ascii="宋体" w:hAnsi="宋体" w:hint="eastAsia"/>
                <w:sz w:val="24"/>
              </w:rPr>
              <w:t xml:space="preserve">                </w:t>
            </w:r>
          </w:p>
          <w:p w:rsidR="000F7A96" w:rsidRDefault="000F7A96" w:rsidP="00830B51">
            <w:pPr>
              <w:rPr>
                <w:rFonts w:ascii="仿宋" w:eastAsia="仿宋" w:hAnsi="仿宋"/>
                <w:sz w:val="24"/>
              </w:rPr>
            </w:pPr>
            <w:r>
              <w:rPr>
                <w:rFonts w:ascii="宋体" w:hAnsi="宋体" w:hint="eastAsia"/>
                <w:sz w:val="24"/>
              </w:rPr>
              <w:t xml:space="preserve">                             </w:t>
            </w:r>
            <w:r>
              <w:rPr>
                <w:rFonts w:ascii="仿宋" w:eastAsia="仿宋" w:hAnsi="仿宋" w:hint="eastAsia"/>
                <w:sz w:val="24"/>
              </w:rPr>
              <w:t xml:space="preserve">单位主要负责人签字：        </w:t>
            </w:r>
          </w:p>
          <w:p w:rsidR="000F7A96" w:rsidRDefault="000F7A96" w:rsidP="00830B51">
            <w:pPr>
              <w:ind w:firstLineChars="850" w:firstLine="2040"/>
              <w:rPr>
                <w:rFonts w:ascii="仿宋" w:eastAsia="仿宋" w:hAnsi="仿宋"/>
                <w:sz w:val="24"/>
              </w:rPr>
            </w:pPr>
            <w:r>
              <w:rPr>
                <w:rFonts w:ascii="仿宋" w:eastAsia="仿宋" w:hAnsi="仿宋" w:hint="eastAsia"/>
                <w:sz w:val="24"/>
              </w:rPr>
              <w:t xml:space="preserve">                              （单位公章）</w:t>
            </w:r>
          </w:p>
          <w:p w:rsidR="000F7A96" w:rsidRDefault="000F7A96" w:rsidP="00830B51">
            <w:pPr>
              <w:rPr>
                <w:rFonts w:ascii="仿宋" w:eastAsia="仿宋" w:hAnsi="仿宋"/>
                <w:sz w:val="24"/>
              </w:rPr>
            </w:pPr>
            <w:r>
              <w:rPr>
                <w:rFonts w:ascii="宋体" w:hAnsi="宋体" w:hint="eastAsia"/>
                <w:sz w:val="24"/>
              </w:rPr>
              <w:t xml:space="preserve">                             </w:t>
            </w:r>
            <w:r>
              <w:rPr>
                <w:rFonts w:ascii="仿宋" w:eastAsia="仿宋" w:hAnsi="仿宋" w:hint="eastAsia"/>
                <w:sz w:val="24"/>
              </w:rPr>
              <w:t xml:space="preserve">                   年   月   日</w:t>
            </w:r>
          </w:p>
        </w:tc>
      </w:tr>
      <w:tr w:rsidR="000F7A96" w:rsidTr="00830B51">
        <w:trPr>
          <w:trHeight w:hRule="exact" w:val="1905"/>
        </w:trPr>
        <w:tc>
          <w:tcPr>
            <w:tcW w:w="1274" w:type="dxa"/>
            <w:vAlign w:val="center"/>
          </w:tcPr>
          <w:p w:rsidR="000F7A96" w:rsidRDefault="000F7A96" w:rsidP="00830B51">
            <w:pPr>
              <w:jc w:val="center"/>
              <w:rPr>
                <w:rFonts w:ascii="黑体" w:eastAsia="黑体" w:hAnsi="黑体"/>
                <w:sz w:val="24"/>
              </w:rPr>
            </w:pPr>
            <w:r>
              <w:rPr>
                <w:rFonts w:ascii="黑体" w:eastAsia="黑体" w:hAnsi="黑体" w:hint="eastAsia"/>
                <w:sz w:val="24"/>
              </w:rPr>
              <w:t>卫健部门意见</w:t>
            </w:r>
          </w:p>
        </w:tc>
        <w:tc>
          <w:tcPr>
            <w:tcW w:w="8111" w:type="dxa"/>
            <w:gridSpan w:val="18"/>
          </w:tcPr>
          <w:p w:rsidR="000F7A96" w:rsidRDefault="000F7A96" w:rsidP="00830B51">
            <w:pPr>
              <w:rPr>
                <w:rFonts w:ascii="仿宋" w:eastAsia="仿宋" w:hAnsi="仿宋"/>
                <w:sz w:val="24"/>
              </w:rPr>
            </w:pPr>
          </w:p>
          <w:p w:rsidR="000F7A96" w:rsidRDefault="000F7A96" w:rsidP="00830B51">
            <w:pPr>
              <w:ind w:firstLineChars="200" w:firstLine="480"/>
              <w:rPr>
                <w:rFonts w:ascii="仿宋" w:eastAsia="仿宋" w:hAnsi="仿宋"/>
                <w:sz w:val="24"/>
              </w:rPr>
            </w:pPr>
            <w:r>
              <w:rPr>
                <w:rFonts w:ascii="仿宋" w:eastAsia="仿宋" w:hAnsi="仿宋" w:hint="eastAsia"/>
                <w:sz w:val="24"/>
              </w:rPr>
              <w:t>该同志符合认定新冠肺炎疫情防控一线医务人员报考条件。</w:t>
            </w:r>
          </w:p>
          <w:p w:rsidR="000F7A96" w:rsidRDefault="000F7A96" w:rsidP="00830B51">
            <w:pPr>
              <w:rPr>
                <w:rFonts w:ascii="仿宋" w:eastAsia="仿宋" w:hAnsi="仿宋"/>
                <w:sz w:val="24"/>
              </w:rPr>
            </w:pPr>
          </w:p>
          <w:p w:rsidR="000F7A96" w:rsidRDefault="000F7A96" w:rsidP="00830B51">
            <w:pPr>
              <w:ind w:firstLineChars="2350" w:firstLine="5640"/>
              <w:rPr>
                <w:rFonts w:ascii="仿宋" w:eastAsia="仿宋" w:hAnsi="仿宋"/>
                <w:sz w:val="24"/>
              </w:rPr>
            </w:pPr>
            <w:r>
              <w:rPr>
                <w:rFonts w:ascii="仿宋" w:eastAsia="仿宋" w:hAnsi="仿宋" w:hint="eastAsia"/>
                <w:sz w:val="24"/>
              </w:rPr>
              <w:t>（单位公章）</w:t>
            </w:r>
          </w:p>
          <w:p w:rsidR="000F7A96" w:rsidRDefault="000F7A96" w:rsidP="00830B51">
            <w:pPr>
              <w:rPr>
                <w:rFonts w:ascii="仿宋" w:eastAsia="仿宋" w:hAnsi="仿宋"/>
                <w:sz w:val="24"/>
              </w:rPr>
            </w:pPr>
            <w:r>
              <w:rPr>
                <w:rFonts w:ascii="宋体" w:hAnsi="宋体" w:hint="eastAsia"/>
                <w:sz w:val="24"/>
              </w:rPr>
              <w:t xml:space="preserve">                             </w:t>
            </w:r>
            <w:r>
              <w:rPr>
                <w:rFonts w:ascii="仿宋" w:eastAsia="仿宋" w:hAnsi="仿宋" w:hint="eastAsia"/>
                <w:sz w:val="24"/>
              </w:rPr>
              <w:t xml:space="preserve">                   年   月   日</w:t>
            </w:r>
          </w:p>
        </w:tc>
      </w:tr>
    </w:tbl>
    <w:p w:rsidR="009F384E" w:rsidRDefault="009F384E" w:rsidP="009F384E">
      <w:pPr>
        <w:ind w:right="640"/>
        <w:jc w:val="right"/>
        <w:rPr>
          <w:rFonts w:ascii="仿宋" w:eastAsia="仿宋" w:hAnsi="仿宋" w:cs="宋体"/>
          <w:color w:val="333333"/>
          <w:kern w:val="0"/>
          <w:sz w:val="32"/>
          <w:szCs w:val="32"/>
        </w:rPr>
      </w:pPr>
    </w:p>
    <w:p w:rsidR="009F384E" w:rsidRPr="00436079" w:rsidRDefault="009F384E" w:rsidP="009F384E">
      <w:pPr>
        <w:spacing w:line="600" w:lineRule="exact"/>
        <w:jc w:val="left"/>
        <w:rPr>
          <w:rFonts w:ascii="仿宋" w:eastAsia="仿宋" w:hAnsi="仿宋" w:cs="方正仿宋_GB2312"/>
          <w:sz w:val="32"/>
          <w:szCs w:val="32"/>
        </w:rPr>
      </w:pPr>
      <w:r w:rsidRPr="00436079">
        <w:rPr>
          <w:rFonts w:ascii="仿宋" w:eastAsia="仿宋" w:hAnsi="仿宋" w:cs="方正仿宋_GB2312" w:hint="eastAsia"/>
          <w:sz w:val="32"/>
          <w:szCs w:val="32"/>
        </w:rPr>
        <w:t>附件</w:t>
      </w:r>
      <w:r w:rsidR="00F44354">
        <w:rPr>
          <w:rFonts w:ascii="仿宋" w:eastAsia="仿宋" w:hAnsi="仿宋" w:cs="方正仿宋_GB2312"/>
          <w:sz w:val="32"/>
          <w:szCs w:val="32"/>
        </w:rPr>
        <w:t>5</w:t>
      </w:r>
      <w:r w:rsidR="00F44354">
        <w:rPr>
          <w:rFonts w:ascii="仿宋" w:eastAsia="仿宋" w:hAnsi="仿宋" w:cs="方正仿宋_GB2312" w:hint="eastAsia"/>
          <w:sz w:val="32"/>
          <w:szCs w:val="32"/>
        </w:rPr>
        <w:t>：</w:t>
      </w:r>
    </w:p>
    <w:p w:rsidR="009F384E" w:rsidRDefault="009F384E" w:rsidP="009F384E">
      <w:pPr>
        <w:spacing w:line="600" w:lineRule="exact"/>
        <w:jc w:val="center"/>
        <w:rPr>
          <w:rFonts w:ascii="方正公文黑体" w:eastAsia="方正公文黑体" w:hAnsi="方正公文黑体" w:cs="方正公文黑体"/>
          <w:b/>
          <w:bCs/>
          <w:sz w:val="44"/>
          <w:szCs w:val="44"/>
        </w:rPr>
      </w:pPr>
      <w:r>
        <w:rPr>
          <w:rFonts w:ascii="方正公文黑体" w:eastAsia="方正公文黑体" w:hAnsi="方正公文黑体" w:cs="方正公文黑体" w:hint="eastAsia"/>
          <w:b/>
          <w:bCs/>
          <w:sz w:val="44"/>
          <w:szCs w:val="44"/>
        </w:rPr>
        <w:t>河北省2024年度卫生系列高级专业技术</w:t>
      </w:r>
    </w:p>
    <w:p w:rsidR="009F384E" w:rsidRDefault="009F384E" w:rsidP="009F384E">
      <w:pPr>
        <w:spacing w:line="600" w:lineRule="exact"/>
        <w:jc w:val="center"/>
        <w:rPr>
          <w:rFonts w:ascii="方正公文黑体" w:eastAsia="方正公文黑体" w:hAnsi="方正公文黑体" w:cs="方正公文黑体"/>
          <w:b/>
          <w:bCs/>
          <w:sz w:val="44"/>
          <w:szCs w:val="44"/>
        </w:rPr>
      </w:pPr>
      <w:r>
        <w:rPr>
          <w:rFonts w:ascii="方正公文黑体" w:eastAsia="方正公文黑体" w:hAnsi="方正公文黑体" w:cs="方正公文黑体" w:hint="eastAsia"/>
          <w:b/>
          <w:bCs/>
          <w:sz w:val="44"/>
          <w:szCs w:val="44"/>
        </w:rPr>
        <w:t>资格实践技能考试</w:t>
      </w:r>
      <w:r w:rsidRPr="009F384E">
        <w:rPr>
          <w:rFonts w:ascii="方正公文黑体" w:eastAsia="方正公文黑体" w:hAnsi="方正公文黑体" w:cs="方正公文黑体" w:hint="eastAsia"/>
          <w:b/>
          <w:bCs/>
          <w:sz w:val="44"/>
          <w:szCs w:val="44"/>
        </w:rPr>
        <w:t>承德</w:t>
      </w:r>
      <w:r>
        <w:rPr>
          <w:rFonts w:ascii="方正公文黑体" w:eastAsia="方正公文黑体" w:hAnsi="方正公文黑体" w:cs="方正公文黑体" w:hint="eastAsia"/>
          <w:b/>
          <w:bCs/>
          <w:sz w:val="44"/>
          <w:szCs w:val="44"/>
        </w:rPr>
        <w:t>现场确认安排</w:t>
      </w:r>
    </w:p>
    <w:p w:rsidR="009F384E" w:rsidRDefault="009F384E" w:rsidP="009F384E">
      <w:pPr>
        <w:spacing w:line="600" w:lineRule="exact"/>
        <w:rPr>
          <w:rFonts w:asciiTheme="minorEastAsia" w:hAnsiTheme="minorEastAsia"/>
          <w:b/>
          <w:sz w:val="28"/>
          <w:szCs w:val="28"/>
        </w:rPr>
      </w:pPr>
    </w:p>
    <w:p w:rsidR="009F384E" w:rsidRDefault="009F384E" w:rsidP="009F384E">
      <w:pPr>
        <w:spacing w:line="600" w:lineRule="exact"/>
        <w:rPr>
          <w:rFonts w:ascii="仿宋" w:eastAsia="仿宋" w:hAnsi="仿宋" w:cs="方正仿宋_GB2312"/>
          <w:sz w:val="32"/>
          <w:szCs w:val="32"/>
        </w:rPr>
      </w:pPr>
    </w:p>
    <w:tbl>
      <w:tblPr>
        <w:tblpPr w:leftFromText="180" w:rightFromText="180" w:vertAnchor="text" w:horzAnchor="margin" w:tblpY="170"/>
        <w:tblW w:w="8472" w:type="dxa"/>
        <w:tblLook w:val="04A0"/>
      </w:tblPr>
      <w:tblGrid>
        <w:gridCol w:w="1840"/>
        <w:gridCol w:w="6632"/>
      </w:tblGrid>
      <w:tr w:rsidR="009F384E" w:rsidTr="00830B51">
        <w:trPr>
          <w:trHeight w:val="72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9F384E" w:rsidRDefault="009F384E" w:rsidP="00830B51">
            <w:pPr>
              <w:widowControl/>
              <w:jc w:val="center"/>
              <w:rPr>
                <w:rFonts w:ascii="宋体" w:eastAsia="宋体" w:hAnsi="宋体" w:cs="宋体"/>
                <w:kern w:val="0"/>
                <w:sz w:val="24"/>
                <w:szCs w:val="24"/>
              </w:rPr>
            </w:pPr>
            <w:r>
              <w:rPr>
                <w:rFonts w:ascii="宋体" w:eastAsia="宋体" w:hAnsi="宋体" w:cs="宋体" w:hint="eastAsia"/>
                <w:kern w:val="0"/>
                <w:sz w:val="24"/>
                <w:szCs w:val="24"/>
              </w:rPr>
              <w:t>现场确认时间</w:t>
            </w:r>
          </w:p>
        </w:tc>
        <w:tc>
          <w:tcPr>
            <w:tcW w:w="6632" w:type="dxa"/>
            <w:tcBorders>
              <w:top w:val="single" w:sz="4" w:space="0" w:color="auto"/>
              <w:left w:val="nil"/>
              <w:bottom w:val="single" w:sz="4" w:space="0" w:color="auto"/>
              <w:right w:val="single" w:sz="4" w:space="0" w:color="auto"/>
            </w:tcBorders>
            <w:shd w:val="clear" w:color="auto" w:fill="auto"/>
            <w:vAlign w:val="center"/>
          </w:tcPr>
          <w:p w:rsidR="009F384E" w:rsidRDefault="009F384E" w:rsidP="00830B51">
            <w:pPr>
              <w:widowControl/>
              <w:jc w:val="center"/>
              <w:rPr>
                <w:rFonts w:ascii="宋体" w:eastAsia="宋体" w:hAnsi="宋体" w:cs="宋体"/>
                <w:kern w:val="0"/>
                <w:sz w:val="24"/>
                <w:szCs w:val="24"/>
              </w:rPr>
            </w:pPr>
            <w:r>
              <w:rPr>
                <w:rFonts w:ascii="宋体" w:eastAsia="宋体" w:hAnsi="宋体" w:cs="宋体" w:hint="eastAsia"/>
                <w:kern w:val="0"/>
                <w:sz w:val="24"/>
                <w:szCs w:val="24"/>
              </w:rPr>
              <w:t>县（自治县、市）区</w:t>
            </w:r>
          </w:p>
        </w:tc>
      </w:tr>
      <w:tr w:rsidR="009F384E" w:rsidTr="00830B51">
        <w:trPr>
          <w:trHeight w:val="1239"/>
        </w:trPr>
        <w:tc>
          <w:tcPr>
            <w:tcW w:w="1840" w:type="dxa"/>
            <w:tcBorders>
              <w:top w:val="nil"/>
              <w:left w:val="single" w:sz="4" w:space="0" w:color="auto"/>
              <w:bottom w:val="single" w:sz="4" w:space="0" w:color="auto"/>
              <w:right w:val="single" w:sz="4" w:space="0" w:color="auto"/>
            </w:tcBorders>
            <w:shd w:val="clear" w:color="auto" w:fill="auto"/>
            <w:vAlign w:val="center"/>
          </w:tcPr>
          <w:p w:rsidR="009F384E" w:rsidRDefault="009F384E" w:rsidP="00830B51">
            <w:pPr>
              <w:widowControl/>
              <w:jc w:val="center"/>
              <w:rPr>
                <w:rFonts w:ascii="宋体" w:eastAsia="宋体" w:hAnsi="宋体" w:cs="宋体"/>
                <w:kern w:val="0"/>
                <w:sz w:val="24"/>
                <w:szCs w:val="24"/>
              </w:rPr>
            </w:pPr>
            <w:r>
              <w:rPr>
                <w:rFonts w:ascii="宋体" w:eastAsia="宋体" w:hAnsi="宋体" w:cs="宋体" w:hint="eastAsia"/>
                <w:kern w:val="0"/>
                <w:sz w:val="24"/>
                <w:szCs w:val="24"/>
              </w:rPr>
              <w:t>5月7日</w:t>
            </w:r>
          </w:p>
        </w:tc>
        <w:tc>
          <w:tcPr>
            <w:tcW w:w="6632" w:type="dxa"/>
            <w:tcBorders>
              <w:top w:val="nil"/>
              <w:left w:val="nil"/>
              <w:bottom w:val="single" w:sz="4" w:space="0" w:color="auto"/>
              <w:right w:val="single" w:sz="4" w:space="0" w:color="auto"/>
            </w:tcBorders>
            <w:shd w:val="clear" w:color="auto" w:fill="auto"/>
            <w:vAlign w:val="center"/>
          </w:tcPr>
          <w:p w:rsidR="009F384E" w:rsidRDefault="009F384E" w:rsidP="00830B51">
            <w:pPr>
              <w:widowControl/>
              <w:jc w:val="center"/>
              <w:rPr>
                <w:rFonts w:ascii="宋体" w:eastAsia="宋体" w:hAnsi="宋体" w:cs="宋体"/>
                <w:kern w:val="0"/>
                <w:sz w:val="24"/>
                <w:szCs w:val="24"/>
              </w:rPr>
            </w:pPr>
            <w:r>
              <w:rPr>
                <w:rFonts w:ascii="宋体" w:eastAsia="宋体" w:hAnsi="宋体" w:cs="宋体" w:hint="eastAsia"/>
                <w:kern w:val="0"/>
                <w:sz w:val="24"/>
                <w:szCs w:val="24"/>
              </w:rPr>
              <w:t>围场县、兴隆县、滦平县、平泉市、宽城县、承德县、隆化县</w:t>
            </w:r>
          </w:p>
        </w:tc>
      </w:tr>
      <w:tr w:rsidR="009F384E" w:rsidTr="00830B51">
        <w:trPr>
          <w:trHeight w:val="720"/>
        </w:trPr>
        <w:tc>
          <w:tcPr>
            <w:tcW w:w="1840" w:type="dxa"/>
            <w:tcBorders>
              <w:top w:val="nil"/>
              <w:left w:val="single" w:sz="4" w:space="0" w:color="auto"/>
              <w:bottom w:val="single" w:sz="4" w:space="0" w:color="auto"/>
              <w:right w:val="single" w:sz="4" w:space="0" w:color="auto"/>
            </w:tcBorders>
            <w:shd w:val="clear" w:color="auto" w:fill="auto"/>
            <w:vAlign w:val="center"/>
          </w:tcPr>
          <w:p w:rsidR="009F384E" w:rsidRDefault="009F384E" w:rsidP="00830B51">
            <w:pPr>
              <w:widowControl/>
              <w:jc w:val="center"/>
              <w:rPr>
                <w:rFonts w:ascii="宋体" w:eastAsia="宋体" w:hAnsi="宋体" w:cs="宋体"/>
                <w:kern w:val="0"/>
                <w:sz w:val="24"/>
                <w:szCs w:val="24"/>
              </w:rPr>
            </w:pPr>
            <w:r>
              <w:rPr>
                <w:rFonts w:ascii="宋体" w:eastAsia="宋体" w:hAnsi="宋体" w:cs="宋体" w:hint="eastAsia"/>
                <w:kern w:val="0"/>
                <w:sz w:val="24"/>
                <w:szCs w:val="24"/>
              </w:rPr>
              <w:t>5月8日</w:t>
            </w:r>
          </w:p>
        </w:tc>
        <w:tc>
          <w:tcPr>
            <w:tcW w:w="6632" w:type="dxa"/>
            <w:tcBorders>
              <w:top w:val="nil"/>
              <w:left w:val="nil"/>
              <w:bottom w:val="single" w:sz="4" w:space="0" w:color="auto"/>
              <w:right w:val="single" w:sz="4" w:space="0" w:color="auto"/>
            </w:tcBorders>
            <w:shd w:val="clear" w:color="auto" w:fill="auto"/>
            <w:vAlign w:val="center"/>
          </w:tcPr>
          <w:p w:rsidR="009F384E" w:rsidRDefault="009F384E" w:rsidP="00830B51">
            <w:pPr>
              <w:widowControl/>
              <w:jc w:val="center"/>
              <w:rPr>
                <w:rFonts w:ascii="宋体" w:eastAsia="宋体" w:hAnsi="宋体" w:cs="宋体"/>
                <w:kern w:val="0"/>
                <w:sz w:val="24"/>
                <w:szCs w:val="24"/>
              </w:rPr>
            </w:pPr>
            <w:r>
              <w:rPr>
                <w:rFonts w:ascii="宋体" w:eastAsia="宋体" w:hAnsi="宋体" w:cs="宋体" w:hint="eastAsia"/>
                <w:kern w:val="0"/>
                <w:sz w:val="24"/>
                <w:szCs w:val="24"/>
              </w:rPr>
              <w:t>丰宁县、双桥区、高新区、双滦区、营子区、市直单位</w:t>
            </w:r>
          </w:p>
        </w:tc>
      </w:tr>
    </w:tbl>
    <w:p w:rsidR="009F384E" w:rsidRDefault="009F384E" w:rsidP="009F384E">
      <w:pPr>
        <w:spacing w:line="600" w:lineRule="exact"/>
        <w:rPr>
          <w:rFonts w:ascii="仿宋" w:eastAsia="仿宋" w:hAnsi="仿宋" w:cs="方正仿宋_GB2312"/>
          <w:b/>
          <w:sz w:val="32"/>
          <w:szCs w:val="32"/>
        </w:rPr>
      </w:pPr>
    </w:p>
    <w:p w:rsidR="009F384E" w:rsidRDefault="009F384E" w:rsidP="009F384E">
      <w:pPr>
        <w:spacing w:line="600" w:lineRule="exact"/>
        <w:rPr>
          <w:rFonts w:ascii="仿宋" w:eastAsia="仿宋" w:hAnsi="仿宋" w:cs="方正仿宋_GB2312"/>
          <w:sz w:val="32"/>
          <w:szCs w:val="32"/>
        </w:rPr>
      </w:pPr>
      <w:r>
        <w:rPr>
          <w:rFonts w:ascii="仿宋" w:eastAsia="仿宋" w:hAnsi="仿宋" w:cs="方正仿宋_GB2312" w:hint="eastAsia"/>
          <w:b/>
          <w:sz w:val="32"/>
          <w:szCs w:val="32"/>
        </w:rPr>
        <w:t>确认地点：</w:t>
      </w:r>
      <w:r>
        <w:rPr>
          <w:rFonts w:ascii="仿宋" w:eastAsia="仿宋" w:hAnsi="仿宋" w:cs="方正仿宋_GB2312" w:hint="eastAsia"/>
          <w:sz w:val="32"/>
          <w:szCs w:val="32"/>
        </w:rPr>
        <w:t>承德市南营子大街5号人力资源市场7楼701室</w:t>
      </w:r>
    </w:p>
    <w:p w:rsidR="009F384E" w:rsidRDefault="009F384E" w:rsidP="009F384E">
      <w:pPr>
        <w:spacing w:line="600" w:lineRule="exact"/>
        <w:rPr>
          <w:rFonts w:ascii="仿宋" w:eastAsia="仿宋" w:hAnsi="仿宋" w:cs="方正仿宋_GB2312"/>
          <w:sz w:val="32"/>
          <w:szCs w:val="32"/>
        </w:rPr>
      </w:pPr>
      <w:r>
        <w:rPr>
          <w:rFonts w:ascii="仿宋" w:eastAsia="仿宋" w:hAnsi="仿宋" w:cs="方正仿宋_GB2312" w:hint="eastAsia"/>
          <w:b/>
          <w:sz w:val="32"/>
          <w:szCs w:val="32"/>
        </w:rPr>
        <w:t>联系电话：</w:t>
      </w:r>
      <w:r>
        <w:rPr>
          <w:rFonts w:ascii="仿宋" w:eastAsia="仿宋" w:hAnsi="仿宋" w:cs="方正仿宋_GB2312" w:hint="eastAsia"/>
          <w:sz w:val="32"/>
          <w:szCs w:val="32"/>
        </w:rPr>
        <w:t>0314-2059631、0314-2050195</w:t>
      </w:r>
    </w:p>
    <w:p w:rsidR="009F384E" w:rsidRPr="009F384E" w:rsidRDefault="009F384E" w:rsidP="00C3306F">
      <w:pPr>
        <w:spacing w:line="600" w:lineRule="exact"/>
        <w:rPr>
          <w:rFonts w:ascii="仿宋" w:eastAsia="仿宋" w:hAnsi="仿宋" w:cs="宋体"/>
          <w:color w:val="333333"/>
          <w:kern w:val="0"/>
          <w:sz w:val="32"/>
          <w:szCs w:val="32"/>
        </w:rPr>
      </w:pPr>
      <w:r>
        <w:rPr>
          <w:rFonts w:ascii="仿宋" w:eastAsia="仿宋" w:hAnsi="仿宋" w:cs="方正仿宋_GB2312" w:hint="eastAsia"/>
          <w:b/>
          <w:sz w:val="32"/>
          <w:szCs w:val="32"/>
        </w:rPr>
        <w:t>确认方式：</w:t>
      </w:r>
      <w:r>
        <w:rPr>
          <w:rFonts w:ascii="仿宋" w:eastAsia="仿宋" w:hAnsi="仿宋" w:cs="方正仿宋_GB2312" w:hint="eastAsia"/>
          <w:sz w:val="32"/>
          <w:szCs w:val="32"/>
        </w:rPr>
        <w:t>市直各单位由单位人事部门汇总；各县（市、区）职改办统一汇总本县（市、区）报考人员材料后，统一到市人力资源和社会保障局人事培训考试中心录考职考部进行现场资格审查</w:t>
      </w:r>
    </w:p>
    <w:sectPr w:rsidR="009F384E" w:rsidRPr="009F384E" w:rsidSect="002A63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32E" w:rsidRDefault="0002032E" w:rsidP="001151B7">
      <w:r>
        <w:separator/>
      </w:r>
    </w:p>
  </w:endnote>
  <w:endnote w:type="continuationSeparator" w:id="1">
    <w:p w:rsidR="0002032E" w:rsidRDefault="0002032E" w:rsidP="001151B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ZXiaoBiaoSong-B05">
    <w:altName w:val="Segoe Print"/>
    <w:charset w:val="00"/>
    <w:family w:val="auto"/>
    <w:pitch w:val="default"/>
    <w:sig w:usb0="00000000" w:usb1="00000000" w:usb2="00000000" w:usb3="00000000" w:csb0="00000000" w:csb1="00000000"/>
  </w:font>
  <w:font w:name="方正仿宋_GB2312">
    <w:charset w:val="86"/>
    <w:family w:val="auto"/>
    <w:pitch w:val="default"/>
    <w:sig w:usb0="A00002BF" w:usb1="184F6CFA" w:usb2="00000012" w:usb3="00000000" w:csb0="00040001" w:csb1="00000000"/>
  </w:font>
  <w:font w:name="方正公文黑体">
    <w:altName w:val="微软雅黑"/>
    <w:charset w:val="86"/>
    <w:family w:val="auto"/>
    <w:pitch w:val="default"/>
    <w:sig w:usb0="A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32E" w:rsidRDefault="0002032E" w:rsidP="001151B7">
      <w:r>
        <w:separator/>
      </w:r>
    </w:p>
  </w:footnote>
  <w:footnote w:type="continuationSeparator" w:id="1">
    <w:p w:rsidR="0002032E" w:rsidRDefault="0002032E" w:rsidP="001151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122"/>
    <w:rsid w:val="0002032E"/>
    <w:rsid w:val="000448FC"/>
    <w:rsid w:val="00074847"/>
    <w:rsid w:val="000A6208"/>
    <w:rsid w:val="000F7602"/>
    <w:rsid w:val="000F7A96"/>
    <w:rsid w:val="001151B7"/>
    <w:rsid w:val="001457CA"/>
    <w:rsid w:val="00150C7A"/>
    <w:rsid w:val="001C54AA"/>
    <w:rsid w:val="00221F42"/>
    <w:rsid w:val="002A6357"/>
    <w:rsid w:val="00342081"/>
    <w:rsid w:val="00425B1D"/>
    <w:rsid w:val="004435B1"/>
    <w:rsid w:val="00461BCF"/>
    <w:rsid w:val="0048223A"/>
    <w:rsid w:val="005C79E9"/>
    <w:rsid w:val="00627301"/>
    <w:rsid w:val="006529FC"/>
    <w:rsid w:val="00716ABB"/>
    <w:rsid w:val="007352E0"/>
    <w:rsid w:val="00797C6E"/>
    <w:rsid w:val="008010B2"/>
    <w:rsid w:val="00830B51"/>
    <w:rsid w:val="008C00FF"/>
    <w:rsid w:val="008F5819"/>
    <w:rsid w:val="009E11B2"/>
    <w:rsid w:val="009F384E"/>
    <w:rsid w:val="009F6134"/>
    <w:rsid w:val="00A45120"/>
    <w:rsid w:val="00BE5EA5"/>
    <w:rsid w:val="00BF56EE"/>
    <w:rsid w:val="00C05376"/>
    <w:rsid w:val="00C3306F"/>
    <w:rsid w:val="00C826A5"/>
    <w:rsid w:val="00CA3363"/>
    <w:rsid w:val="00CB4EBE"/>
    <w:rsid w:val="00D11438"/>
    <w:rsid w:val="00D17917"/>
    <w:rsid w:val="00D32E8E"/>
    <w:rsid w:val="00D66F38"/>
    <w:rsid w:val="00DC343C"/>
    <w:rsid w:val="00E4206A"/>
    <w:rsid w:val="00EF2281"/>
    <w:rsid w:val="00F44354"/>
    <w:rsid w:val="00F751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F384E"/>
    <w:pPr>
      <w:ind w:leftChars="2500" w:left="100"/>
    </w:pPr>
  </w:style>
  <w:style w:type="character" w:customStyle="1" w:styleId="Char">
    <w:name w:val="日期 Char"/>
    <w:basedOn w:val="a0"/>
    <w:link w:val="a3"/>
    <w:uiPriority w:val="99"/>
    <w:semiHidden/>
    <w:rsid w:val="009F384E"/>
  </w:style>
  <w:style w:type="paragraph" w:styleId="a4">
    <w:name w:val="header"/>
    <w:basedOn w:val="a"/>
    <w:link w:val="Char0"/>
    <w:uiPriority w:val="99"/>
    <w:unhideWhenUsed/>
    <w:rsid w:val="001151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51B7"/>
    <w:rPr>
      <w:sz w:val="18"/>
      <w:szCs w:val="18"/>
    </w:rPr>
  </w:style>
  <w:style w:type="paragraph" w:styleId="a5">
    <w:name w:val="footer"/>
    <w:basedOn w:val="a"/>
    <w:link w:val="Char1"/>
    <w:uiPriority w:val="99"/>
    <w:unhideWhenUsed/>
    <w:rsid w:val="001151B7"/>
    <w:pPr>
      <w:tabs>
        <w:tab w:val="center" w:pos="4153"/>
        <w:tab w:val="right" w:pos="8306"/>
      </w:tabs>
      <w:snapToGrid w:val="0"/>
      <w:jc w:val="left"/>
    </w:pPr>
    <w:rPr>
      <w:sz w:val="18"/>
      <w:szCs w:val="18"/>
    </w:rPr>
  </w:style>
  <w:style w:type="character" w:customStyle="1" w:styleId="Char1">
    <w:name w:val="页脚 Char"/>
    <w:basedOn w:val="a0"/>
    <w:link w:val="a5"/>
    <w:uiPriority w:val="99"/>
    <w:rsid w:val="001151B7"/>
    <w:rPr>
      <w:sz w:val="18"/>
      <w:szCs w:val="18"/>
    </w:rPr>
  </w:style>
  <w:style w:type="paragraph" w:styleId="a6">
    <w:name w:val="Balloon Text"/>
    <w:basedOn w:val="a"/>
    <w:link w:val="Char2"/>
    <w:uiPriority w:val="99"/>
    <w:semiHidden/>
    <w:unhideWhenUsed/>
    <w:rsid w:val="00425B1D"/>
    <w:rPr>
      <w:sz w:val="18"/>
      <w:szCs w:val="18"/>
    </w:rPr>
  </w:style>
  <w:style w:type="character" w:customStyle="1" w:styleId="Char2">
    <w:name w:val="批注框文本 Char"/>
    <w:basedOn w:val="a0"/>
    <w:link w:val="a6"/>
    <w:uiPriority w:val="99"/>
    <w:semiHidden/>
    <w:rsid w:val="00425B1D"/>
    <w:rPr>
      <w:sz w:val="18"/>
      <w:szCs w:val="18"/>
    </w:rPr>
  </w:style>
</w:styles>
</file>

<file path=word/webSettings.xml><?xml version="1.0" encoding="utf-8"?>
<w:webSettings xmlns:r="http://schemas.openxmlformats.org/officeDocument/2006/relationships" xmlns:w="http://schemas.openxmlformats.org/wordprocessingml/2006/main">
  <w:divs>
    <w:div w:id="1462965548">
      <w:bodyDiv w:val="1"/>
      <w:marLeft w:val="0"/>
      <w:marRight w:val="0"/>
      <w:marTop w:val="0"/>
      <w:marBottom w:val="0"/>
      <w:divBdr>
        <w:top w:val="none" w:sz="0" w:space="0" w:color="auto"/>
        <w:left w:val="none" w:sz="0" w:space="0" w:color="auto"/>
        <w:bottom w:val="none" w:sz="0" w:space="0" w:color="auto"/>
        <w:right w:val="none" w:sz="0" w:space="0" w:color="auto"/>
      </w:divBdr>
      <w:divsChild>
        <w:div w:id="918832115">
          <w:marLeft w:val="0"/>
          <w:marRight w:val="0"/>
          <w:marTop w:val="0"/>
          <w:marBottom w:val="0"/>
          <w:divBdr>
            <w:top w:val="none" w:sz="0" w:space="0" w:color="auto"/>
            <w:left w:val="none" w:sz="0" w:space="0" w:color="auto"/>
            <w:bottom w:val="none" w:sz="0" w:space="0" w:color="auto"/>
            <w:right w:val="none" w:sz="0" w:space="0" w:color="auto"/>
          </w:divBdr>
        </w:div>
        <w:div w:id="1259175744">
          <w:marLeft w:val="0"/>
          <w:marRight w:val="0"/>
          <w:marTop w:val="300"/>
          <w:marBottom w:val="0"/>
          <w:divBdr>
            <w:top w:val="none" w:sz="0" w:space="0" w:color="auto"/>
            <w:left w:val="none" w:sz="0" w:space="0" w:color="auto"/>
            <w:bottom w:val="none" w:sz="0" w:space="0" w:color="auto"/>
            <w:right w:val="none" w:sz="0" w:space="0" w:color="auto"/>
          </w:divBdr>
          <w:divsChild>
            <w:div w:id="2142261179">
              <w:marLeft w:val="0"/>
              <w:marRight w:val="0"/>
              <w:marTop w:val="0"/>
              <w:marBottom w:val="0"/>
              <w:divBdr>
                <w:top w:val="none" w:sz="0" w:space="0" w:color="auto"/>
                <w:left w:val="none" w:sz="0" w:space="0" w:color="auto"/>
                <w:bottom w:val="none" w:sz="0" w:space="0" w:color="auto"/>
                <w:right w:val="none" w:sz="0" w:space="0" w:color="auto"/>
              </w:divBdr>
              <w:divsChild>
                <w:div w:id="1157499751">
                  <w:marLeft w:val="0"/>
                  <w:marRight w:val="0"/>
                  <w:marTop w:val="0"/>
                  <w:marBottom w:val="0"/>
                  <w:divBdr>
                    <w:top w:val="none" w:sz="0" w:space="0" w:color="auto"/>
                    <w:left w:val="none" w:sz="0" w:space="0" w:color="auto"/>
                    <w:bottom w:val="none" w:sz="0" w:space="0" w:color="auto"/>
                    <w:right w:val="none" w:sz="0" w:space="0" w:color="auto"/>
                  </w:divBdr>
                  <w:divsChild>
                    <w:div w:id="1669137509">
                      <w:marLeft w:val="300"/>
                      <w:marRight w:val="300"/>
                      <w:marTop w:val="0"/>
                      <w:marBottom w:val="0"/>
                      <w:divBdr>
                        <w:top w:val="none" w:sz="0" w:space="0" w:color="auto"/>
                        <w:left w:val="none" w:sz="0" w:space="0" w:color="auto"/>
                        <w:bottom w:val="none" w:sz="0" w:space="0" w:color="auto"/>
                        <w:right w:val="none" w:sz="0" w:space="0" w:color="auto"/>
                      </w:divBdr>
                    </w:div>
                    <w:div w:id="6041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5837">
          <w:marLeft w:val="0"/>
          <w:marRight w:val="0"/>
          <w:marTop w:val="9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126.com/edu/nk/ln/" TargetMode="External"/><Relationship Id="rId3" Type="http://schemas.openxmlformats.org/officeDocument/2006/relationships/settings" Target="settings.xml"/><Relationship Id="rId7" Type="http://schemas.openxmlformats.org/officeDocument/2006/relationships/hyperlink" Target="http://www.med126.com/tcm/2009/20090113020231_74897.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8BD4-D255-4ABE-A0DE-3AD0A5AF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用户</cp:lastModifiedBy>
  <cp:revision>35</cp:revision>
  <cp:lastPrinted>2024-04-22T07:37:00Z</cp:lastPrinted>
  <dcterms:created xsi:type="dcterms:W3CDTF">2024-04-18T02:45:00Z</dcterms:created>
  <dcterms:modified xsi:type="dcterms:W3CDTF">2024-04-22T09:19:00Z</dcterms:modified>
</cp:coreProperties>
</file>